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CC8" w:rsidR="00544330" w:rsidP="00D9122D" w:rsidRDefault="00544330" w14:paraId="4844DCE9" w14:textId="775AF9B1">
      <w:pPr>
        <w:jc w:val="center"/>
        <w:rPr>
          <w:rFonts w:ascii="Arial" w:hAnsi="Arial" w:cs="Arial"/>
          <w:b w:val="1"/>
          <w:bCs w:val="1"/>
          <w:sz w:val="32"/>
          <w:szCs w:val="32"/>
          <w:u w:val="single"/>
        </w:rPr>
      </w:pPr>
      <w:r w:rsidRPr="6DBBDACA" w:rsidR="00544330">
        <w:rPr>
          <w:rFonts w:ascii="Arial" w:hAnsi="Arial" w:cs="Arial"/>
          <w:b w:val="1"/>
          <w:bCs w:val="1"/>
          <w:sz w:val="32"/>
          <w:szCs w:val="32"/>
          <w:u w:val="single"/>
        </w:rPr>
        <w:t xml:space="preserve">Ethical </w:t>
      </w:r>
      <w:r w:rsidRPr="6DBBDACA" w:rsidR="000553BE">
        <w:rPr>
          <w:rFonts w:ascii="Arial" w:hAnsi="Arial" w:cs="Arial"/>
          <w:b w:val="1"/>
          <w:bCs w:val="1"/>
          <w:sz w:val="32"/>
          <w:szCs w:val="32"/>
          <w:u w:val="single"/>
        </w:rPr>
        <w:t>Action Plan</w:t>
      </w:r>
      <w:r w:rsidRPr="6DBBDACA" w:rsidR="00D9122D">
        <w:rPr>
          <w:rFonts w:ascii="Arial" w:hAnsi="Arial" w:cs="Arial"/>
          <w:b w:val="1"/>
          <w:bCs w:val="1"/>
          <w:sz w:val="32"/>
          <w:szCs w:val="32"/>
          <w:u w:val="single"/>
        </w:rPr>
        <w:t xml:space="preserve"> (500-750 </w:t>
      </w:r>
      <w:r w:rsidRPr="6DBBDACA" w:rsidR="00D9122D">
        <w:rPr>
          <w:rFonts w:ascii="Arial" w:hAnsi="Arial" w:cs="Arial"/>
          <w:b w:val="1"/>
          <w:bCs w:val="1"/>
          <w:sz w:val="32"/>
          <w:szCs w:val="32"/>
          <w:u w:val="single"/>
        </w:rPr>
        <w:t>words)</w:t>
      </w:r>
      <w:r w:rsidRPr="6DBBDACA" w:rsidR="3B326322">
        <w:rPr>
          <w:rFonts w:ascii="Arial" w:hAnsi="Arial" w:cs="Arial"/>
          <w:b w:val="1"/>
          <w:bCs w:val="1"/>
          <w:sz w:val="32"/>
          <w:szCs w:val="32"/>
          <w:u w:val="single"/>
        </w:rPr>
        <w:t>*</w:t>
      </w:r>
    </w:p>
    <w:p w:rsidR="00D9122D" w:rsidP="00544330" w:rsidRDefault="00D9122D" w14:paraId="348AB1EB" w14:textId="77777777">
      <w:pPr>
        <w:rPr>
          <w:rFonts w:ascii="Arial" w:hAnsi="Arial" w:cs="Arial"/>
          <w:b/>
          <w:bCs/>
          <w:sz w:val="28"/>
          <w:szCs w:val="28"/>
        </w:rPr>
      </w:pPr>
    </w:p>
    <w:p w:rsidR="00D9122D" w:rsidP="00544330" w:rsidRDefault="00D9122D" w14:paraId="3CD1F680" w14:textId="41CC97F8">
      <w:pPr>
        <w:rPr>
          <w:rFonts w:ascii="Arial" w:hAnsi="Arial" w:cs="Arial"/>
        </w:rPr>
      </w:pPr>
      <w:r w:rsidRPr="6DBBDACA" w:rsidR="00D9122D">
        <w:rPr>
          <w:rFonts w:ascii="Arial" w:hAnsi="Arial" w:cs="Arial"/>
        </w:rPr>
        <w:t>This document is</w:t>
      </w:r>
      <w:r w:rsidRPr="6DBBDACA" w:rsidR="00D9122D">
        <w:rPr>
          <w:rFonts w:ascii="Arial" w:hAnsi="Arial" w:cs="Arial"/>
        </w:rPr>
        <w:t xml:space="preserve"> </w:t>
      </w:r>
      <w:r w:rsidRPr="6DBBDACA" w:rsidR="000A7CC8">
        <w:rPr>
          <w:rFonts w:ascii="Arial" w:hAnsi="Arial" w:cs="Arial"/>
        </w:rPr>
        <w:t xml:space="preserve">a chance for you to </w:t>
      </w:r>
      <w:r w:rsidRPr="6DBBDACA" w:rsidR="000A7CC8">
        <w:rPr>
          <w:rFonts w:ascii="Arial" w:hAnsi="Arial" w:cs="Arial"/>
          <w:b w:val="1"/>
          <w:bCs w:val="1"/>
        </w:rPr>
        <w:t>begin shaping your project</w:t>
      </w:r>
      <w:r w:rsidRPr="6DBBDACA" w:rsidR="000A7CC8">
        <w:rPr>
          <w:rFonts w:ascii="Arial" w:hAnsi="Arial" w:cs="Arial"/>
        </w:rPr>
        <w:t xml:space="preserve"> while thinking through its </w:t>
      </w:r>
      <w:r w:rsidRPr="6DBBDACA" w:rsidR="00D9122D">
        <w:rPr>
          <w:rFonts w:ascii="Arial" w:hAnsi="Arial" w:cs="Arial"/>
        </w:rPr>
        <w:t>ethical considerations, implications,</w:t>
      </w:r>
      <w:r w:rsidRPr="6DBBDACA" w:rsidR="000A7CC8">
        <w:rPr>
          <w:rFonts w:ascii="Arial" w:hAnsi="Arial" w:cs="Arial"/>
        </w:rPr>
        <w:t xml:space="preserve"> and</w:t>
      </w:r>
      <w:r w:rsidRPr="6DBBDACA" w:rsidR="00D9122D">
        <w:rPr>
          <w:rFonts w:ascii="Arial" w:hAnsi="Arial" w:cs="Arial"/>
        </w:rPr>
        <w:t xml:space="preserve"> responsibilities</w:t>
      </w:r>
      <w:r w:rsidRPr="6DBBDACA" w:rsidR="000A7CC8">
        <w:rPr>
          <w:rFonts w:ascii="Arial" w:hAnsi="Arial" w:cs="Arial"/>
        </w:rPr>
        <w:t xml:space="preserve">. </w:t>
      </w:r>
      <w:r w:rsidRPr="6DBBDACA" w:rsidR="00D9122D">
        <w:rPr>
          <w:rFonts w:ascii="Arial" w:hAnsi="Arial" w:cs="Arial"/>
        </w:rPr>
        <w:t xml:space="preserve">We </w:t>
      </w:r>
      <w:r w:rsidRPr="6DBBDACA" w:rsidR="000A7CC8">
        <w:rPr>
          <w:rFonts w:ascii="Arial" w:hAnsi="Arial" w:cs="Arial"/>
        </w:rPr>
        <w:t>know</w:t>
      </w:r>
      <w:r w:rsidRPr="6DBBDACA" w:rsidR="00D9122D">
        <w:rPr>
          <w:rFonts w:ascii="Arial" w:hAnsi="Arial" w:cs="Arial"/>
        </w:rPr>
        <w:t xml:space="preserve"> this might feel</w:t>
      </w:r>
      <w:r w:rsidRPr="6DBBDACA" w:rsidR="000A7CC8">
        <w:rPr>
          <w:rFonts w:ascii="Arial" w:hAnsi="Arial" w:cs="Arial"/>
        </w:rPr>
        <w:t xml:space="preserve"> </w:t>
      </w:r>
      <w:r w:rsidRPr="6DBBDACA" w:rsidR="00D9122D">
        <w:rPr>
          <w:rFonts w:ascii="Arial" w:hAnsi="Arial" w:cs="Arial"/>
        </w:rPr>
        <w:t xml:space="preserve">early in your action research journey, but </w:t>
      </w:r>
      <w:r w:rsidRPr="6DBBDACA" w:rsidR="000A7CC8">
        <w:rPr>
          <w:rFonts w:ascii="Arial" w:hAnsi="Arial" w:cs="Arial"/>
        </w:rPr>
        <w:t>this short plan</w:t>
      </w:r>
      <w:r w:rsidRPr="6DBBDACA" w:rsidR="00D9122D">
        <w:rPr>
          <w:rFonts w:ascii="Arial" w:hAnsi="Arial" w:cs="Arial"/>
        </w:rPr>
        <w:t xml:space="preserve"> is here to help pin down your </w:t>
      </w:r>
      <w:r w:rsidRPr="6DBBDACA" w:rsidR="00D9122D">
        <w:rPr>
          <w:rFonts w:ascii="Arial" w:hAnsi="Arial" w:cs="Arial"/>
        </w:rPr>
        <w:t>ideas and work-in-progress</w:t>
      </w:r>
      <w:r w:rsidRPr="6DBBDACA" w:rsidR="000A7CC8">
        <w:rPr>
          <w:rFonts w:ascii="Arial" w:hAnsi="Arial" w:cs="Arial"/>
        </w:rPr>
        <w:t>.</w:t>
      </w:r>
      <w:r w:rsidRPr="6DBBDACA" w:rsidR="00D9122D">
        <w:rPr>
          <w:rFonts w:ascii="Arial" w:hAnsi="Arial" w:cs="Arial"/>
        </w:rPr>
        <w:t xml:space="preserve"> </w:t>
      </w:r>
    </w:p>
    <w:p w:rsidR="00D9122D" w:rsidP="00544330" w:rsidRDefault="00D9122D" w14:paraId="66651628" w14:textId="77777777">
      <w:pPr>
        <w:rPr>
          <w:rFonts w:ascii="Arial" w:hAnsi="Arial" w:cs="Arial"/>
        </w:rPr>
      </w:pPr>
    </w:p>
    <w:p w:rsidR="005021DC" w:rsidP="00544330" w:rsidRDefault="000A7CC8" w14:paraId="3F0BE0C2" w14:textId="2C1282BB">
      <w:pPr>
        <w:rPr>
          <w:rFonts w:ascii="Arial" w:hAnsi="Arial" w:cs="Arial"/>
        </w:rPr>
      </w:pPr>
      <w:r w:rsidRPr="58C77FB4" w:rsidR="000A7CC8">
        <w:rPr>
          <w:rFonts w:ascii="Arial" w:hAnsi="Arial" w:cs="Arial"/>
          <w:b w:val="1"/>
          <w:bCs w:val="1"/>
        </w:rPr>
        <w:t>Use whatever writing format that suits you</w:t>
      </w:r>
      <w:r w:rsidRPr="58C77FB4" w:rsidR="000A7CC8">
        <w:rPr>
          <w:rFonts w:ascii="Arial" w:hAnsi="Arial" w:cs="Arial"/>
        </w:rPr>
        <w:t xml:space="preserve"> - </w:t>
      </w:r>
      <w:r w:rsidRPr="58C77FB4" w:rsidR="00D9122D">
        <w:rPr>
          <w:rFonts w:ascii="Arial" w:hAnsi="Arial" w:cs="Arial"/>
        </w:rPr>
        <w:t>lists, bullet point</w:t>
      </w:r>
      <w:r w:rsidRPr="58C77FB4" w:rsidR="000A7CC8">
        <w:rPr>
          <w:rFonts w:ascii="Arial" w:hAnsi="Arial" w:cs="Arial"/>
        </w:rPr>
        <w:t>s</w:t>
      </w:r>
      <w:r w:rsidRPr="58C77FB4" w:rsidR="00D9122D">
        <w:rPr>
          <w:rFonts w:ascii="Arial" w:hAnsi="Arial" w:cs="Arial"/>
        </w:rPr>
        <w:t xml:space="preserve">, </w:t>
      </w:r>
      <w:r w:rsidRPr="58C77FB4" w:rsidR="00D9122D">
        <w:rPr>
          <w:rFonts w:ascii="Arial" w:hAnsi="Arial" w:cs="Arial"/>
        </w:rPr>
        <w:t>statements</w:t>
      </w:r>
      <w:r w:rsidRPr="58C77FB4" w:rsidR="00D9122D">
        <w:rPr>
          <w:rFonts w:ascii="Arial" w:hAnsi="Arial" w:cs="Arial"/>
        </w:rPr>
        <w:t xml:space="preserve"> </w:t>
      </w:r>
      <w:r w:rsidRPr="58C77FB4" w:rsidR="000A7CC8">
        <w:rPr>
          <w:rFonts w:ascii="Arial" w:hAnsi="Arial" w:cs="Arial"/>
        </w:rPr>
        <w:t>or</w:t>
      </w:r>
      <w:r w:rsidRPr="58C77FB4" w:rsidR="00D9122D">
        <w:rPr>
          <w:rFonts w:ascii="Arial" w:hAnsi="Arial" w:cs="Arial"/>
        </w:rPr>
        <w:t xml:space="preserve"> paragraphs </w:t>
      </w:r>
      <w:r w:rsidRPr="58C77FB4" w:rsidR="268F6C85">
        <w:rPr>
          <w:rFonts w:ascii="Arial" w:hAnsi="Arial" w:cs="Arial"/>
        </w:rPr>
        <w:t>-</w:t>
      </w:r>
      <w:r w:rsidRPr="58C77FB4" w:rsidR="000A7CC8">
        <w:rPr>
          <w:rFonts w:ascii="Arial" w:hAnsi="Arial" w:cs="Arial"/>
        </w:rPr>
        <w:t xml:space="preserve"> and follow the suggested links </w:t>
      </w:r>
      <w:r w:rsidRPr="58C77FB4" w:rsidR="005021DC">
        <w:rPr>
          <w:rFonts w:ascii="Arial" w:hAnsi="Arial" w:cs="Arial"/>
        </w:rPr>
        <w:t>stated</w:t>
      </w:r>
      <w:r w:rsidRPr="58C77FB4" w:rsidR="005021DC">
        <w:rPr>
          <w:rFonts w:ascii="Arial" w:hAnsi="Arial" w:cs="Arial"/>
        </w:rPr>
        <w:t xml:space="preserve"> </w:t>
      </w:r>
      <w:r w:rsidRPr="58C77FB4" w:rsidR="000A7CC8">
        <w:rPr>
          <w:rFonts w:ascii="Arial" w:hAnsi="Arial" w:cs="Arial"/>
        </w:rPr>
        <w:t xml:space="preserve">alongside some of the questions for guidance. </w:t>
      </w:r>
    </w:p>
    <w:p w:rsidR="005021DC" w:rsidP="00544330" w:rsidRDefault="005021DC" w14:paraId="15A18186" w14:textId="77777777">
      <w:pPr>
        <w:rPr>
          <w:rFonts w:ascii="Arial" w:hAnsi="Arial" w:cs="Arial"/>
        </w:rPr>
      </w:pPr>
    </w:p>
    <w:p w:rsidR="00D9122D" w:rsidP="00544330" w:rsidRDefault="000A7CC8" w14:paraId="5CE7B7CD" w14:textId="45BA42CD">
      <w:pPr>
        <w:rPr>
          <w:rFonts w:ascii="Arial" w:hAnsi="Arial" w:cs="Arial"/>
        </w:rPr>
      </w:pPr>
      <w:r w:rsidRPr="005021DC">
        <w:rPr>
          <w:rFonts w:ascii="Arial" w:hAnsi="Arial" w:cs="Arial"/>
          <w:b/>
          <w:bCs/>
        </w:rPr>
        <w:t>A good starting point</w:t>
      </w:r>
      <w:r>
        <w:rPr>
          <w:rFonts w:ascii="Arial" w:hAnsi="Arial" w:cs="Arial"/>
        </w:rPr>
        <w:t xml:space="preserve"> is the </w:t>
      </w:r>
      <w:hyperlink w:tgtFrame="_blank" w:history="1" r:id="rId11">
        <w:r w:rsidRPr="000A7CC8">
          <w:rPr>
            <w:rStyle w:val="Hyperlink"/>
            <w:rFonts w:ascii="Arial" w:hAnsi="Arial" w:cs="Arial"/>
          </w:rPr>
          <w:t>BERA Guidelines for Educational Research, fifth edition (2024</w:t>
        </w:r>
      </w:hyperlink>
      <w:r>
        <w:rPr>
          <w:rFonts w:ascii="Arial" w:hAnsi="Arial" w:cs="Arial"/>
        </w:rPr>
        <w:t xml:space="preserve">) alongside </w:t>
      </w:r>
      <w:r w:rsidR="00D9122D">
        <w:rPr>
          <w:rFonts w:ascii="Arial" w:hAnsi="Arial" w:cs="Arial"/>
        </w:rPr>
        <w:t xml:space="preserve">the </w:t>
      </w:r>
      <w:hyperlink w:history="1" r:id="rId12">
        <w:r w:rsidRPr="00D9122D" w:rsidR="00D9122D">
          <w:rPr>
            <w:rStyle w:val="Hyperlink"/>
            <w:rFonts w:ascii="Arial" w:hAnsi="Arial" w:cs="Arial"/>
          </w:rPr>
          <w:t>‘Ethics Files and Resources’</w:t>
        </w:r>
      </w:hyperlink>
      <w:r w:rsidR="00D9122D">
        <w:rPr>
          <w:rFonts w:ascii="Arial" w:hAnsi="Arial" w:cs="Arial"/>
        </w:rPr>
        <w:t xml:space="preserve"> on Moodle. </w:t>
      </w:r>
    </w:p>
    <w:p w:rsidR="00D9122D" w:rsidP="00544330" w:rsidRDefault="00D9122D" w14:paraId="2B36402B" w14:textId="77777777">
      <w:pPr>
        <w:rPr>
          <w:rFonts w:ascii="Arial" w:hAnsi="Arial" w:cs="Arial"/>
        </w:rPr>
      </w:pPr>
    </w:p>
    <w:p w:rsidRPr="000A7CC8" w:rsidR="00D9122D" w:rsidP="00544330" w:rsidRDefault="000A7CC8" w14:paraId="162B3466" w14:textId="2E245540">
      <w:pPr>
        <w:rPr>
          <w:rFonts w:ascii="Arial" w:hAnsi="Arial" w:cs="Arial"/>
        </w:rPr>
      </w:pPr>
      <w:r w:rsidRPr="003A6653" w:rsidR="000A7CC8">
        <w:rPr>
          <w:rFonts w:ascii="Arial" w:hAnsi="Arial" w:cs="Arial"/>
          <w:b w:val="1"/>
          <w:bCs w:val="1"/>
        </w:rPr>
        <w:t xml:space="preserve">When </w:t>
      </w:r>
      <w:r w:rsidRPr="003A6653" w:rsidR="000A7CC8">
        <w:rPr>
          <w:rFonts w:ascii="Arial" w:hAnsi="Arial" w:cs="Arial"/>
          <w:b w:val="1"/>
          <w:bCs w:val="1"/>
        </w:rPr>
        <w:t>you’re</w:t>
      </w:r>
      <w:r w:rsidRPr="003A6653" w:rsidR="000A7CC8">
        <w:rPr>
          <w:rFonts w:ascii="Arial" w:hAnsi="Arial" w:cs="Arial"/>
          <w:b w:val="1"/>
          <w:bCs w:val="1"/>
        </w:rPr>
        <w:t xml:space="preserve"> ready</w:t>
      </w:r>
      <w:r w:rsidRPr="003A6653" w:rsidR="00D9122D">
        <w:rPr>
          <w:rFonts w:ascii="Arial" w:hAnsi="Arial" w:cs="Arial"/>
        </w:rPr>
        <w:t xml:space="preserve">, email </w:t>
      </w:r>
      <w:r w:rsidRPr="003A6653" w:rsidR="000A7CC8">
        <w:rPr>
          <w:rFonts w:ascii="Arial" w:hAnsi="Arial" w:cs="Arial"/>
        </w:rPr>
        <w:t xml:space="preserve">your draft to </w:t>
      </w:r>
      <w:r w:rsidRPr="003A6653" w:rsidR="00D9122D">
        <w:rPr>
          <w:rFonts w:ascii="Arial" w:hAnsi="Arial" w:cs="Arial"/>
        </w:rPr>
        <w:t xml:space="preserve">your </w:t>
      </w:r>
      <w:r w:rsidRPr="003A6653" w:rsidR="00D9122D">
        <w:rPr>
          <w:rFonts w:ascii="Arial" w:hAnsi="Arial" w:cs="Arial"/>
        </w:rPr>
        <w:t>allocated</w:t>
      </w:r>
      <w:r w:rsidRPr="003A6653" w:rsidR="00D9122D">
        <w:rPr>
          <w:rFonts w:ascii="Arial" w:hAnsi="Arial" w:cs="Arial"/>
        </w:rPr>
        <w:t xml:space="preserve"> tutor </w:t>
      </w:r>
      <w:r w:rsidRPr="003A6653" w:rsidR="00D9122D">
        <w:rPr>
          <w:rFonts w:ascii="Arial" w:hAnsi="Arial" w:cs="Arial"/>
          <w:b w:val="1"/>
          <w:bCs w:val="1"/>
        </w:rPr>
        <w:t>48 hours in advance of you first group tutorial</w:t>
      </w:r>
      <w:r w:rsidRPr="003A6653" w:rsidR="00D9122D">
        <w:rPr>
          <w:rFonts w:ascii="Arial" w:hAnsi="Arial" w:cs="Arial"/>
        </w:rPr>
        <w:t xml:space="preserve"> in the week </w:t>
      </w:r>
      <w:r w:rsidRPr="003A6653" w:rsidR="00D9122D">
        <w:rPr>
          <w:rFonts w:ascii="Arial" w:hAnsi="Arial" w:cs="Arial"/>
        </w:rPr>
        <w:t>commencing</w:t>
      </w:r>
      <w:r w:rsidRPr="003A6653" w:rsidR="00D9122D">
        <w:rPr>
          <w:rFonts w:ascii="Arial" w:hAnsi="Arial" w:cs="Arial"/>
        </w:rPr>
        <w:t xml:space="preserve"> </w:t>
      </w:r>
      <w:r w:rsidRPr="003A6653" w:rsidR="222DF645">
        <w:rPr>
          <w:rFonts w:ascii="Arial" w:hAnsi="Arial" w:cs="Arial"/>
          <w:b w:val="1"/>
          <w:bCs w:val="1"/>
        </w:rPr>
        <w:t>6</w:t>
      </w:r>
      <w:r w:rsidRPr="003A6653" w:rsidR="00D9122D">
        <w:rPr>
          <w:rFonts w:ascii="Arial" w:hAnsi="Arial" w:cs="Arial"/>
          <w:b w:val="1"/>
          <w:bCs w:val="1"/>
        </w:rPr>
        <w:t xml:space="preserve"> October 2025</w:t>
      </w:r>
      <w:r w:rsidRPr="003A6653" w:rsidR="000A7CC8">
        <w:rPr>
          <w:rFonts w:ascii="Arial" w:hAnsi="Arial" w:cs="Arial"/>
        </w:rPr>
        <w:t xml:space="preserve">, so it can help </w:t>
      </w:r>
      <w:r w:rsidRPr="003A6653" w:rsidR="00D9122D">
        <w:rPr>
          <w:rFonts w:ascii="Arial" w:hAnsi="Arial" w:cs="Arial"/>
        </w:rPr>
        <w:t xml:space="preserve">guide </w:t>
      </w:r>
      <w:r w:rsidRPr="003A6653" w:rsidR="000A7CC8">
        <w:rPr>
          <w:rFonts w:ascii="Arial" w:hAnsi="Arial" w:cs="Arial"/>
        </w:rPr>
        <w:t xml:space="preserve">the </w:t>
      </w:r>
      <w:r w:rsidRPr="003A6653" w:rsidR="00D9122D">
        <w:rPr>
          <w:rFonts w:ascii="Arial" w:hAnsi="Arial" w:cs="Arial"/>
        </w:rPr>
        <w:t xml:space="preserve">focus </w:t>
      </w:r>
      <w:r w:rsidRPr="003A6653" w:rsidR="000A7CC8">
        <w:rPr>
          <w:rFonts w:ascii="Arial" w:hAnsi="Arial" w:cs="Arial"/>
        </w:rPr>
        <w:t xml:space="preserve">of </w:t>
      </w:r>
      <w:r w:rsidRPr="003A6653" w:rsidR="00D9122D">
        <w:rPr>
          <w:rFonts w:ascii="Arial" w:hAnsi="Arial" w:cs="Arial"/>
        </w:rPr>
        <w:t>discussion</w:t>
      </w:r>
      <w:r w:rsidRPr="003A6653" w:rsidR="000A7CC8">
        <w:rPr>
          <w:rFonts w:ascii="Arial" w:hAnsi="Arial" w:cs="Arial"/>
        </w:rPr>
        <w:t xml:space="preserve">s and support your project development. </w:t>
      </w:r>
    </w:p>
    <w:p w:rsidRPr="00D9122D" w:rsidR="00D9122D" w:rsidP="00544330" w:rsidRDefault="00D9122D" w14:paraId="4CDFB1AB" w14:textId="77777777">
      <w:pPr>
        <w:rPr>
          <w:rFonts w:ascii="Arial" w:hAnsi="Arial" w:cs="Arial"/>
          <w:b/>
          <w:bCs/>
        </w:rPr>
      </w:pPr>
    </w:p>
    <w:p w:rsidR="00544330" w:rsidP="00544330" w:rsidRDefault="000553BE" w14:paraId="49312C30" w14:textId="560AD991">
      <w:pPr>
        <w:rPr>
          <w:rFonts w:ascii="Arial" w:hAnsi="Arial" w:cs="Arial"/>
          <w:b w:val="1"/>
          <w:bCs w:val="1"/>
        </w:rPr>
      </w:pPr>
      <w:r w:rsidRPr="736F6C18" w:rsidR="000553BE">
        <w:rPr>
          <w:rFonts w:ascii="Arial" w:hAnsi="Arial" w:cs="Arial"/>
          <w:b w:val="1"/>
          <w:bCs w:val="1"/>
        </w:rPr>
        <w:t>N</w:t>
      </w:r>
      <w:r w:rsidRPr="736F6C18" w:rsidR="006C0527">
        <w:rPr>
          <w:rFonts w:ascii="Arial" w:hAnsi="Arial" w:cs="Arial"/>
          <w:b w:val="1"/>
          <w:bCs w:val="1"/>
        </w:rPr>
        <w:t>am</w:t>
      </w:r>
      <w:r w:rsidRPr="736F6C18" w:rsidR="00D9122D">
        <w:rPr>
          <w:rFonts w:ascii="Arial" w:hAnsi="Arial" w:cs="Arial"/>
          <w:b w:val="1"/>
          <w:bCs w:val="1"/>
        </w:rPr>
        <w:t>e</w:t>
      </w:r>
      <w:r w:rsidRPr="736F6C18" w:rsidR="00544330">
        <w:rPr>
          <w:rFonts w:ascii="Arial" w:hAnsi="Arial" w:cs="Arial"/>
          <w:b w:val="1"/>
          <w:bCs w:val="1"/>
        </w:rPr>
        <w:t>:</w:t>
      </w:r>
      <w:r w:rsidRPr="736F6C18" w:rsidR="006C0527">
        <w:rPr>
          <w:rFonts w:ascii="Arial" w:hAnsi="Arial" w:cs="Arial"/>
          <w:b w:val="1"/>
          <w:bCs w:val="1"/>
        </w:rPr>
        <w:t xml:space="preserve"> </w:t>
      </w:r>
      <w:r w:rsidRPr="736F6C18" w:rsidR="51457E3F">
        <w:rPr>
          <w:rFonts w:ascii="Arial" w:hAnsi="Arial" w:cs="Arial"/>
          <w:b w:val="1"/>
          <w:bCs w:val="1"/>
        </w:rPr>
        <w:t>Eden Chahal</w:t>
      </w:r>
    </w:p>
    <w:p w:rsidR="00D9122D" w:rsidP="00544330" w:rsidRDefault="00D9122D" w14:paraId="03A57AB2" w14:textId="77777777">
      <w:pPr>
        <w:rPr>
          <w:rFonts w:ascii="Arial" w:hAnsi="Arial" w:cs="Arial"/>
          <w:b/>
          <w:bCs/>
        </w:rPr>
      </w:pPr>
    </w:p>
    <w:p w:rsidR="00D9122D" w:rsidP="00544330" w:rsidRDefault="00D9122D" w14:paraId="25798DE7" w14:textId="23EB5407">
      <w:pPr>
        <w:rPr>
          <w:rFonts w:ascii="Arial" w:hAnsi="Arial" w:cs="Arial"/>
          <w:b w:val="1"/>
          <w:bCs w:val="1"/>
        </w:rPr>
      </w:pPr>
      <w:r w:rsidRPr="736F6C18" w:rsidR="00D9122D">
        <w:rPr>
          <w:rFonts w:ascii="Arial" w:hAnsi="Arial" w:cs="Arial"/>
          <w:b w:val="1"/>
          <w:bCs w:val="1"/>
        </w:rPr>
        <w:t>Tutor:</w:t>
      </w:r>
      <w:r w:rsidRPr="736F6C18" w:rsidR="4F8C367C">
        <w:rPr>
          <w:rFonts w:ascii="Arial" w:hAnsi="Arial" w:cs="Arial"/>
          <w:b w:val="1"/>
          <w:bCs w:val="1"/>
        </w:rPr>
        <w:t xml:space="preserve"> Carys Kennedy</w:t>
      </w:r>
    </w:p>
    <w:p w:rsidR="00D9122D" w:rsidP="00544330" w:rsidRDefault="00D9122D" w14:paraId="5E7F422C" w14:textId="77777777">
      <w:pPr>
        <w:rPr>
          <w:rFonts w:ascii="Arial" w:hAnsi="Arial" w:cs="Arial"/>
          <w:b/>
          <w:bCs/>
        </w:rPr>
      </w:pPr>
    </w:p>
    <w:p w:rsidRPr="00D9122D" w:rsidR="00D9122D" w:rsidP="00544330" w:rsidRDefault="00D9122D" w14:paraId="38A443F2" w14:textId="79080817">
      <w:pPr>
        <w:rPr>
          <w:rFonts w:ascii="Arial" w:hAnsi="Arial" w:cs="Arial"/>
        </w:rPr>
      </w:pPr>
      <w:r w:rsidRPr="4457139D" w:rsidR="785C4704">
        <w:rPr>
          <w:rFonts w:ascii="Arial" w:hAnsi="Arial" w:cs="Arial"/>
          <w:b w:val="1"/>
          <w:bCs w:val="1"/>
        </w:rPr>
        <w:t xml:space="preserve">Date: </w:t>
      </w:r>
      <w:r w:rsidRPr="4457139D" w:rsidR="75FE0F02">
        <w:rPr>
          <w:rFonts w:ascii="Arial" w:hAnsi="Arial" w:cs="Arial"/>
          <w:b w:val="1"/>
          <w:bCs w:val="1"/>
        </w:rPr>
        <w:t>1</w:t>
      </w:r>
      <w:r w:rsidRPr="4457139D" w:rsidR="692F3042">
        <w:rPr>
          <w:rFonts w:ascii="Arial" w:hAnsi="Arial" w:cs="Arial"/>
          <w:b w:val="1"/>
          <w:bCs w:val="1"/>
        </w:rPr>
        <w:t>6</w:t>
      </w:r>
      <w:r w:rsidRPr="4457139D" w:rsidR="75FE0F02">
        <w:rPr>
          <w:rFonts w:ascii="Arial" w:hAnsi="Arial" w:cs="Arial"/>
          <w:b w:val="1"/>
          <w:bCs w:val="1"/>
        </w:rPr>
        <w:t>.1</w:t>
      </w:r>
      <w:r w:rsidRPr="4457139D" w:rsidR="16A4C9B2">
        <w:rPr>
          <w:rFonts w:ascii="Arial" w:hAnsi="Arial" w:cs="Arial"/>
          <w:b w:val="1"/>
          <w:bCs w:val="1"/>
        </w:rPr>
        <w:t>2</w:t>
      </w:r>
      <w:r w:rsidRPr="4457139D" w:rsidR="75FE0F02">
        <w:rPr>
          <w:rFonts w:ascii="Arial" w:hAnsi="Arial" w:cs="Arial"/>
          <w:b w:val="1"/>
          <w:bCs w:val="1"/>
        </w:rPr>
        <w:t>.25</w:t>
      </w:r>
    </w:p>
    <w:p w:rsidRPr="00D9122D" w:rsidR="00544330" w:rsidP="00544330" w:rsidRDefault="00544330" w14:paraId="42305580" w14:textId="63729A08">
      <w:pPr>
        <w:pStyle w:val="Subtitle"/>
        <w:rPr>
          <w:rFonts w:ascii="Arial" w:hAnsi="Arial" w:cs="Arial"/>
        </w:rPr>
      </w:pPr>
    </w:p>
    <w:tbl>
      <w:tblPr>
        <w:tblW w:w="10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440"/>
      </w:tblGrid>
      <w:tr w:rsidRPr="00D9122D" w:rsidR="00544330" w:rsidTr="667F7D43" w14:paraId="2BD0365C" w14:textId="77777777">
        <w:trPr>
          <w:trHeight w:val="65"/>
        </w:trPr>
        <w:tc>
          <w:tcPr>
            <w:tcW w:w="10440" w:type="dxa"/>
            <w:tcBorders>
              <w:top w:val="single" w:color="auto" w:sz="6" w:space="0"/>
              <w:left w:val="single" w:color="auto" w:sz="6" w:space="0"/>
              <w:bottom w:val="single" w:color="auto" w:sz="6" w:space="0"/>
              <w:right w:val="single" w:color="auto" w:sz="6" w:space="0"/>
            </w:tcBorders>
            <w:tcMar/>
          </w:tcPr>
          <w:p w:rsidRPr="004C0EDD" w:rsidR="00544330" w:rsidP="00D9122D" w:rsidRDefault="000553BE" w14:paraId="46F704D6" w14:textId="6F5E4928">
            <w:pPr>
              <w:pStyle w:val="ListParagraph"/>
              <w:numPr>
                <w:ilvl w:val="0"/>
                <w:numId w:val="7"/>
              </w:numPr>
              <w:rPr>
                <w:rFonts w:ascii="Arial" w:hAnsi="Arial" w:cs="Arial"/>
                <w:bCs/>
                <w:sz w:val="24"/>
                <w:szCs w:val="24"/>
              </w:rPr>
            </w:pPr>
            <w:r w:rsidRPr="00D9122D">
              <w:rPr>
                <w:rFonts w:ascii="Arial" w:hAnsi="Arial" w:cs="Arial"/>
                <w:b/>
                <w:sz w:val="24"/>
                <w:szCs w:val="24"/>
              </w:rPr>
              <w:t xml:space="preserve">What is </w:t>
            </w:r>
            <w:r w:rsidR="00D9122D">
              <w:rPr>
                <w:rFonts w:ascii="Arial" w:hAnsi="Arial" w:cs="Arial"/>
                <w:b/>
                <w:sz w:val="24"/>
                <w:szCs w:val="24"/>
              </w:rPr>
              <w:t>the working title of your project</w:t>
            </w:r>
            <w:r w:rsidRPr="00D9122D">
              <w:rPr>
                <w:rFonts w:ascii="Arial" w:hAnsi="Arial" w:cs="Arial"/>
                <w:b/>
                <w:sz w:val="24"/>
                <w:szCs w:val="24"/>
              </w:rPr>
              <w:t>?</w:t>
            </w:r>
            <w:r w:rsidR="00D9122D">
              <w:rPr>
                <w:rFonts w:ascii="Arial" w:hAnsi="Arial" w:cs="Arial"/>
                <w:b/>
                <w:sz w:val="24"/>
                <w:szCs w:val="24"/>
              </w:rPr>
              <w:t xml:space="preserve"> </w:t>
            </w:r>
            <w:r w:rsidR="00E05D2F">
              <w:rPr>
                <w:rFonts w:ascii="Arial" w:hAnsi="Arial" w:cs="Arial"/>
                <w:bCs/>
                <w:sz w:val="24"/>
                <w:szCs w:val="24"/>
              </w:rPr>
              <w:t>Also w</w:t>
            </w:r>
            <w:r w:rsidRPr="004C0EDD" w:rsidR="004C0EDD">
              <w:rPr>
                <w:rFonts w:ascii="Arial" w:hAnsi="Arial" w:cs="Arial"/>
                <w:bCs/>
                <w:sz w:val="24"/>
                <w:szCs w:val="24"/>
              </w:rPr>
              <w:t>rite</w:t>
            </w:r>
            <w:r w:rsidRPr="00D9122D" w:rsidR="00D9122D">
              <w:rPr>
                <w:rFonts w:ascii="Arial" w:hAnsi="Arial" w:cs="Arial"/>
                <w:bCs/>
                <w:sz w:val="24"/>
                <w:szCs w:val="24"/>
              </w:rPr>
              <w:t xml:space="preserve"> a few sentences</w:t>
            </w:r>
            <w:r w:rsidRPr="004C0EDD" w:rsidR="00D9122D">
              <w:rPr>
                <w:rFonts w:ascii="Arial" w:hAnsi="Arial" w:cs="Arial"/>
                <w:bCs/>
                <w:sz w:val="24"/>
                <w:szCs w:val="24"/>
              </w:rPr>
              <w:t xml:space="preserve"> about the focus of your project</w:t>
            </w:r>
            <w:r w:rsidRPr="00D9122D" w:rsidR="00D9122D">
              <w:rPr>
                <w:rFonts w:ascii="Arial" w:hAnsi="Arial" w:cs="Arial"/>
                <w:bCs/>
                <w:sz w:val="24"/>
                <w:szCs w:val="24"/>
              </w:rPr>
              <w:t>.</w:t>
            </w:r>
          </w:p>
          <w:p w:rsidRPr="00D9122D" w:rsidR="006C0527" w:rsidP="4457139D" w:rsidRDefault="006C0527" w14:paraId="7378BC91" w14:textId="77777777">
            <w:pPr>
              <w:rPr>
                <w:rFonts w:ascii="Arial" w:hAnsi="Arial" w:cs="Arial"/>
                <w:i w:val="1"/>
                <w:iCs w:val="1"/>
              </w:rPr>
            </w:pPr>
          </w:p>
          <w:p w:rsidRPr="00D9122D" w:rsidR="004039F3" w:rsidP="4457139D" w:rsidRDefault="004039F3" w14:paraId="4B6B607B" w14:textId="2CEFF1FC">
            <w:pPr>
              <w:pStyle w:val="NormalWeb"/>
              <w:rPr>
                <w:rFonts w:ascii="Arial" w:hAnsi="Arial" w:cs="Arial"/>
                <w:b w:val="0"/>
                <w:bCs w:val="0"/>
                <w:i w:val="1"/>
                <w:iCs w:val="1"/>
              </w:rPr>
            </w:pPr>
            <w:r w:rsidRPr="4457139D" w:rsidR="3861FEAF">
              <w:rPr>
                <w:rFonts w:ascii="Arial" w:hAnsi="Arial" w:cs="Arial"/>
                <w:b w:val="0"/>
                <w:bCs w:val="0"/>
                <w:i w:val="1"/>
                <w:iCs w:val="1"/>
              </w:rPr>
              <w:t>Embedding digital design and fabrication support within studio tutorials in BA Interior and Spatial Design.</w:t>
            </w:r>
          </w:p>
          <w:p w:rsidRPr="00D9122D" w:rsidR="004039F3" w:rsidP="4457139D" w:rsidRDefault="004039F3" w14:paraId="6C70B015" w14:textId="1CF56FF5">
            <w:pPr>
              <w:pStyle w:val="NormalWeb"/>
              <w:rPr>
                <w:rFonts w:ascii="Arial" w:hAnsi="Arial" w:cs="Arial"/>
                <w:b w:val="0"/>
                <w:bCs w:val="0"/>
                <w:i w:val="1"/>
                <w:iCs w:val="1"/>
              </w:rPr>
            </w:pPr>
          </w:p>
          <w:p w:rsidRPr="00D9122D" w:rsidR="004039F3" w:rsidP="4457139D" w:rsidRDefault="004039F3" w14:paraId="044F860B" w14:textId="49D66C01">
            <w:pPr>
              <w:pStyle w:val="NormalWeb"/>
              <w:rPr>
                <w:rFonts w:ascii="Arial" w:hAnsi="Arial" w:cs="Arial"/>
                <w:b w:val="0"/>
                <w:bCs w:val="0"/>
              </w:rPr>
            </w:pPr>
            <w:r w:rsidRPr="667F7D43" w:rsidR="700E530F">
              <w:rPr>
                <w:rFonts w:ascii="Arial" w:hAnsi="Arial" w:cs="Arial"/>
                <w:b w:val="0"/>
                <w:bCs w:val="0"/>
              </w:rPr>
              <w:t>In the courses I support</w:t>
            </w:r>
            <w:r w:rsidRPr="667F7D43" w:rsidR="03170711">
              <w:rPr>
                <w:rFonts w:ascii="Arial" w:hAnsi="Arial" w:cs="Arial"/>
                <w:b w:val="0"/>
                <w:bCs w:val="0"/>
              </w:rPr>
              <w:t xml:space="preserve"> as a technician</w:t>
            </w:r>
            <w:r w:rsidRPr="667F7D43" w:rsidR="700E530F">
              <w:rPr>
                <w:rFonts w:ascii="Arial" w:hAnsi="Arial" w:cs="Arial"/>
                <w:b w:val="0"/>
                <w:bCs w:val="0"/>
              </w:rPr>
              <w:t xml:space="preserve">, digital design and fabrication teaching is currently delivered asynchronously from academic studio teaching. </w:t>
            </w:r>
          </w:p>
          <w:p w:rsidRPr="00D9122D" w:rsidR="004039F3" w:rsidP="4457139D" w:rsidRDefault="004039F3" w14:paraId="57A39FE1" w14:textId="18A44D43">
            <w:pPr>
              <w:pStyle w:val="NormalWeb"/>
              <w:rPr>
                <w:rFonts w:ascii="Arial" w:hAnsi="Arial" w:cs="Arial"/>
                <w:b w:val="0"/>
                <w:bCs w:val="0"/>
              </w:rPr>
            </w:pPr>
            <w:r w:rsidRPr="4457139D" w:rsidR="700E530F">
              <w:rPr>
                <w:rFonts w:ascii="Arial" w:hAnsi="Arial" w:cs="Arial"/>
                <w:b w:val="0"/>
                <w:bCs w:val="0"/>
              </w:rPr>
              <w:t xml:space="preserve">The aim of this project is to </w:t>
            </w:r>
            <w:r w:rsidRPr="4457139D" w:rsidR="700E530F">
              <w:rPr>
                <w:rFonts w:ascii="Arial" w:hAnsi="Arial" w:cs="Arial"/>
                <w:b w:val="1"/>
                <w:bCs w:val="1"/>
              </w:rPr>
              <w:t>gather insight from Year 1 and Year 2 tutors</w:t>
            </w:r>
            <w:r w:rsidRPr="4457139D" w:rsidR="700E530F">
              <w:rPr>
                <w:rFonts w:ascii="Arial" w:hAnsi="Arial" w:cs="Arial"/>
                <w:b w:val="0"/>
                <w:bCs w:val="0"/>
              </w:rPr>
              <w:t xml:space="preserve"> in order to </w:t>
            </w:r>
            <w:r w:rsidRPr="4457139D" w:rsidR="700E530F">
              <w:rPr>
                <w:rFonts w:ascii="Arial" w:hAnsi="Arial" w:cs="Arial"/>
                <w:b w:val="1"/>
                <w:bCs w:val="1"/>
              </w:rPr>
              <w:t>map when, where, and how technical support is most relevant across the two years in which students are introduced to these skills</w:t>
            </w:r>
            <w:r w:rsidRPr="4457139D" w:rsidR="700E530F">
              <w:rPr>
                <w:rFonts w:ascii="Arial" w:hAnsi="Arial" w:cs="Arial"/>
                <w:b w:val="0"/>
                <w:bCs w:val="0"/>
              </w:rPr>
              <w:t xml:space="preserve">, and to support tutors in helping students engage with digital and fabrication tools. </w:t>
            </w:r>
          </w:p>
          <w:p w:rsidRPr="00D9122D" w:rsidR="004039F3" w:rsidP="4457139D" w:rsidRDefault="004039F3" w14:paraId="42CAF0FE" w14:textId="7903298F">
            <w:pPr>
              <w:pStyle w:val="NormalWeb"/>
              <w:rPr>
                <w:rFonts w:ascii="Arial" w:hAnsi="Arial" w:cs="Arial"/>
                <w:b w:val="0"/>
                <w:bCs w:val="0"/>
              </w:rPr>
            </w:pPr>
          </w:p>
          <w:p w:rsidRPr="00D9122D" w:rsidR="004039F3" w:rsidP="4457139D" w:rsidRDefault="004039F3" w14:paraId="79B988EE" w14:textId="2D71D075">
            <w:pPr>
              <w:pStyle w:val="NormalWeb"/>
              <w:rPr>
                <w:rFonts w:ascii="Arial" w:hAnsi="Arial" w:cs="Arial"/>
                <w:b w:val="0"/>
                <w:bCs w:val="0"/>
              </w:rPr>
            </w:pPr>
            <w:r w:rsidRPr="4457139D" w:rsidR="700E530F">
              <w:rPr>
                <w:rFonts w:ascii="Arial" w:hAnsi="Arial" w:cs="Arial"/>
                <w:b w:val="0"/>
                <w:bCs w:val="0"/>
              </w:rPr>
              <w:t xml:space="preserve">Year 1 integration </w:t>
            </w:r>
            <w:r w:rsidRPr="4457139D" w:rsidR="0AFD238F">
              <w:rPr>
                <w:rFonts w:ascii="Arial" w:hAnsi="Arial" w:cs="Arial"/>
                <w:b w:val="0"/>
                <w:bCs w:val="0"/>
              </w:rPr>
              <w:t>is</w:t>
            </w:r>
            <w:r w:rsidRPr="4457139D" w:rsidR="700E530F">
              <w:rPr>
                <w:rFonts w:ascii="Arial" w:hAnsi="Arial" w:cs="Arial"/>
                <w:b w:val="0"/>
                <w:bCs w:val="0"/>
              </w:rPr>
              <w:t xml:space="preserve"> scheduled and is being tested during the current academic year. </w:t>
            </w:r>
          </w:p>
          <w:p w:rsidRPr="00D9122D" w:rsidR="004039F3" w:rsidP="4457139D" w:rsidRDefault="004039F3" w14:paraId="103F9469" w14:textId="2103A04B">
            <w:pPr>
              <w:pStyle w:val="NormalWeb"/>
            </w:pPr>
            <w:r w:rsidRPr="4457139D" w:rsidR="700E530F">
              <w:rPr>
                <w:rFonts w:ascii="Arial" w:hAnsi="Arial" w:cs="Arial"/>
                <w:b w:val="0"/>
                <w:bCs w:val="0"/>
              </w:rPr>
              <w:t xml:space="preserve">This project will reinforce and reflect on the Year 1 studio-based integration. </w:t>
            </w:r>
          </w:p>
          <w:p w:rsidRPr="00D9122D" w:rsidR="004039F3" w:rsidP="4457139D" w:rsidRDefault="004039F3" w14:paraId="4604321C" w14:textId="1B124E7A">
            <w:pPr>
              <w:pStyle w:val="NormalWeb"/>
              <w:rPr>
                <w:rFonts w:ascii="Arial" w:hAnsi="Arial" w:cs="Arial"/>
                <w:b w:val="0"/>
                <w:bCs w:val="0"/>
              </w:rPr>
            </w:pPr>
          </w:p>
          <w:p w:rsidRPr="00D9122D" w:rsidR="004039F3" w:rsidP="4457139D" w:rsidRDefault="004039F3" w14:paraId="085AA82D" w14:textId="6DEC4DB6">
            <w:pPr>
              <w:pStyle w:val="NormalWeb"/>
            </w:pPr>
            <w:r w:rsidRPr="4457139D" w:rsidR="700E530F">
              <w:rPr>
                <w:rFonts w:ascii="Arial" w:hAnsi="Arial" w:cs="Arial"/>
                <w:b w:val="0"/>
                <w:bCs w:val="0"/>
              </w:rPr>
              <w:t>T</w:t>
            </w:r>
            <w:r w:rsidRPr="4457139D" w:rsidR="700E530F">
              <w:rPr>
                <w:rFonts w:ascii="Arial" w:hAnsi="Arial" w:cs="Arial"/>
                <w:b w:val="0"/>
                <w:bCs w:val="0"/>
              </w:rPr>
              <w:t xml:space="preserve">hrough the Action Research Project, I will test a limited integration within </w:t>
            </w:r>
            <w:r w:rsidRPr="4457139D" w:rsidR="16ED7402">
              <w:rPr>
                <w:rFonts w:ascii="Arial" w:hAnsi="Arial" w:cs="Arial"/>
                <w:b w:val="0"/>
                <w:bCs w:val="0"/>
              </w:rPr>
              <w:t>one</w:t>
            </w:r>
            <w:r w:rsidRPr="4457139D" w:rsidR="700E530F">
              <w:rPr>
                <w:rFonts w:ascii="Arial" w:hAnsi="Arial" w:cs="Arial"/>
                <w:b w:val="0"/>
                <w:bCs w:val="0"/>
              </w:rPr>
              <w:t xml:space="preserve"> Year 2 studio context. Year 3 is not included at this stage of the research, as the project focuses on the two years in which students are introduced to and expected to develop their core technical skills.</w:t>
            </w:r>
          </w:p>
          <w:p w:rsidRPr="00D9122D" w:rsidR="004039F3" w:rsidP="4457139D" w:rsidRDefault="004039F3" w14:paraId="342C8AA9" w14:textId="7D4D7658">
            <w:pPr>
              <w:pStyle w:val="NormalWeb"/>
              <w:rPr>
                <w:rFonts w:ascii="Arial" w:hAnsi="Arial" w:cs="Arial"/>
                <w:b w:val="0"/>
                <w:bCs w:val="0"/>
              </w:rPr>
            </w:pPr>
          </w:p>
        </w:tc>
      </w:tr>
      <w:tr w:rsidRPr="00D9122D" w:rsidR="00D50CD4" w:rsidTr="667F7D43" w14:paraId="00AECDFD" w14:textId="77777777">
        <w:trPr>
          <w:trHeight w:val="8460"/>
        </w:trPr>
        <w:tc>
          <w:tcPr>
            <w:tcW w:w="10440" w:type="dxa"/>
            <w:tcBorders>
              <w:top w:val="single" w:color="auto" w:sz="6" w:space="0"/>
              <w:left w:val="single" w:color="auto" w:sz="6" w:space="0"/>
              <w:bottom w:val="single" w:color="auto" w:sz="6" w:space="0"/>
              <w:right w:val="single" w:color="auto" w:sz="6" w:space="0"/>
            </w:tcBorders>
            <w:tcMar/>
          </w:tcPr>
          <w:p w:rsidR="4FFA2A4F" w:rsidP="4457139D" w:rsidRDefault="4FFA2A4F" w14:paraId="61EC4630" w14:textId="1BBC086D">
            <w:pPr>
              <w:pStyle w:val="ListParagraph"/>
              <w:numPr>
                <w:ilvl w:val="0"/>
                <w:numId w:val="7"/>
              </w:numPr>
              <w:rPr/>
            </w:pPr>
            <w:r w:rsidRPr="4457139D" w:rsidR="4FFA2A4F">
              <w:rPr>
                <w:rFonts w:ascii="Arial" w:hAnsi="Arial" w:cs="Arial"/>
                <w:b w:val="1"/>
                <w:bCs w:val="1"/>
                <w:sz w:val="24"/>
                <w:szCs w:val="24"/>
              </w:rPr>
              <w:t xml:space="preserve">What </w:t>
            </w:r>
            <w:r w:rsidRPr="4457139D" w:rsidR="468C0612">
              <w:rPr>
                <w:rFonts w:ascii="Arial" w:hAnsi="Arial" w:cs="Arial"/>
                <w:b w:val="1"/>
                <w:bCs w:val="1"/>
                <w:sz w:val="24"/>
                <w:szCs w:val="24"/>
              </w:rPr>
              <w:t>sources will you read or</w:t>
            </w:r>
            <w:r w:rsidRPr="4457139D" w:rsidR="785C4704">
              <w:rPr>
                <w:rFonts w:ascii="Arial" w:hAnsi="Arial" w:cs="Arial"/>
                <w:b w:val="1"/>
                <w:bCs w:val="1"/>
                <w:sz w:val="24"/>
                <w:szCs w:val="24"/>
              </w:rPr>
              <w:t xml:space="preserve"> reference</w:t>
            </w:r>
            <w:r w:rsidRPr="4457139D" w:rsidR="4FFA2A4F">
              <w:rPr>
                <w:rFonts w:ascii="Arial" w:hAnsi="Arial" w:cs="Arial"/>
                <w:b w:val="1"/>
                <w:bCs w:val="1"/>
                <w:sz w:val="24"/>
                <w:szCs w:val="24"/>
              </w:rPr>
              <w:t>?</w:t>
            </w:r>
            <w:r w:rsidRPr="4457139D" w:rsidR="6AF4BBCD">
              <w:rPr>
                <w:rFonts w:ascii="Arial" w:hAnsi="Arial" w:cs="Arial"/>
                <w:b w:val="1"/>
                <w:bCs w:val="1"/>
                <w:sz w:val="24"/>
                <w:szCs w:val="24"/>
              </w:rPr>
              <w:t xml:space="preserve"> </w:t>
            </w:r>
            <w:r w:rsidRPr="4457139D" w:rsidR="6AF4BBCD">
              <w:rPr>
                <w:rFonts w:ascii="Arial" w:hAnsi="Arial" w:cs="Arial"/>
                <w:sz w:val="24"/>
                <w:szCs w:val="24"/>
              </w:rPr>
              <w:t>S</w:t>
            </w:r>
            <w:r w:rsidRPr="4457139D" w:rsidR="37DFDDAC">
              <w:rPr>
                <w:rFonts w:ascii="Arial" w:hAnsi="Arial" w:cs="Arial"/>
                <w:sz w:val="24"/>
                <w:szCs w:val="24"/>
              </w:rPr>
              <w:t>hare</w:t>
            </w:r>
            <w:r w:rsidRPr="4457139D" w:rsidR="6AF4BBCD">
              <w:rPr>
                <w:rFonts w:ascii="Arial" w:hAnsi="Arial" w:cs="Arial"/>
                <w:sz w:val="24"/>
                <w:szCs w:val="24"/>
              </w:rPr>
              <w:t xml:space="preserve"> 5</w:t>
            </w:r>
            <w:r w:rsidRPr="4457139D" w:rsidR="37DFDDAC">
              <w:rPr>
                <w:rFonts w:ascii="Arial" w:hAnsi="Arial" w:cs="Arial"/>
                <w:sz w:val="24"/>
                <w:szCs w:val="24"/>
              </w:rPr>
              <w:t xml:space="preserve"> to</w:t>
            </w:r>
            <w:r w:rsidRPr="4457139D" w:rsidR="6AF4BBCD">
              <w:rPr>
                <w:rFonts w:ascii="Arial" w:hAnsi="Arial" w:cs="Arial"/>
                <w:sz w:val="24"/>
                <w:szCs w:val="24"/>
              </w:rPr>
              <w:t xml:space="preserve"> 10.</w:t>
            </w:r>
          </w:p>
          <w:p w:rsidR="4457139D" w:rsidP="4457139D" w:rsidRDefault="4457139D" w14:paraId="069CC70F" w14:textId="4AB01489">
            <w:pPr>
              <w:pStyle w:val="ListParagraph"/>
              <w:ind w:left="720"/>
              <w:rPr>
                <w:rFonts w:ascii="Arial" w:hAnsi="Arial" w:cs="Arial"/>
                <w:sz w:val="24"/>
                <w:szCs w:val="24"/>
              </w:rPr>
            </w:pPr>
          </w:p>
          <w:p w:rsidR="796056DE" w:rsidP="4457139D" w:rsidRDefault="796056DE" w14:paraId="619E5835" w14:textId="65BE4F0F">
            <w:pPr>
              <w:pStyle w:val="Normal"/>
              <w:spacing w:before="240" w:beforeAutospacing="off" w:after="240" w:afterAutospacing="off"/>
              <w:ind w:left="0"/>
              <w:rPr>
                <w:rFonts w:ascii="Arial" w:hAnsi="Arial" w:eastAsia="Arial" w:cs="Arial"/>
                <w:b w:val="1"/>
                <w:bCs w:val="1"/>
                <w:noProof w:val="0"/>
                <w:sz w:val="24"/>
                <w:szCs w:val="24"/>
                <w:lang w:val="en-GB"/>
              </w:rPr>
            </w:pPr>
            <w:r w:rsidRPr="4457139D" w:rsidR="796056DE">
              <w:rPr>
                <w:rFonts w:ascii="Arial" w:hAnsi="Arial" w:eastAsia="Arial" w:cs="Arial"/>
                <w:b w:val="1"/>
                <w:bCs w:val="1"/>
                <w:noProof w:val="0"/>
                <w:sz w:val="24"/>
                <w:szCs w:val="24"/>
                <w:lang w:val="en-GB"/>
              </w:rPr>
              <w:t>Methodology</w:t>
            </w:r>
          </w:p>
          <w:p w:rsidR="796056DE" w:rsidP="4457139D" w:rsidRDefault="796056DE" w14:paraId="7BAEB33B" w14:textId="605212A8">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796056DE">
              <w:rPr>
                <w:rFonts w:ascii="Arial" w:hAnsi="Arial" w:eastAsia="Arial" w:cs="Arial"/>
                <w:noProof w:val="0"/>
                <w:sz w:val="24"/>
                <w:szCs w:val="24"/>
                <w:lang w:val="en-GB"/>
              </w:rPr>
              <w:t xml:space="preserve">Martin, B. and Hanington, B. (2019) </w:t>
            </w:r>
            <w:r w:rsidRPr="667F7D43" w:rsidR="796056DE">
              <w:rPr>
                <w:rFonts w:ascii="Arial" w:hAnsi="Arial" w:eastAsia="Arial" w:cs="Arial"/>
                <w:i w:val="1"/>
                <w:iCs w:val="1"/>
                <w:noProof w:val="0"/>
                <w:sz w:val="24"/>
                <w:szCs w:val="24"/>
                <w:lang w:val="en-GB"/>
              </w:rPr>
              <w:t>Universal Methods of Design: 125 Ways to Research Complex Problems, Develop Innovative Ideas, and Design Effective Solutions.</w:t>
            </w:r>
            <w:r w:rsidRPr="667F7D43" w:rsidR="796056DE">
              <w:rPr>
                <w:rFonts w:ascii="Arial" w:hAnsi="Arial" w:eastAsia="Arial" w:cs="Arial"/>
                <w:noProof w:val="0"/>
                <w:sz w:val="24"/>
                <w:szCs w:val="24"/>
                <w:lang w:val="en-GB"/>
              </w:rPr>
              <w:t xml:space="preserve"> Beverly, MA: Rockport Publishers.</w:t>
            </w:r>
          </w:p>
          <w:p w:rsidR="48743927" w:rsidP="4457139D" w:rsidRDefault="48743927" w14:paraId="6C00BFB2" w14:textId="4517731C">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48743927">
              <w:rPr>
                <w:rFonts w:ascii="Arial" w:hAnsi="Arial" w:eastAsia="Arial" w:cs="Arial"/>
                <w:noProof w:val="0"/>
                <w:sz w:val="24"/>
                <w:szCs w:val="24"/>
                <w:lang w:val="en-GB"/>
              </w:rPr>
              <w:t xml:space="preserve">Creswell, J. W. and Plano Clark, V. L. (2018) Designing and Conducting Mixed Methods Research. 3rd </w:t>
            </w:r>
            <w:r w:rsidRPr="667F7D43" w:rsidR="48743927">
              <w:rPr>
                <w:rFonts w:ascii="Arial" w:hAnsi="Arial" w:eastAsia="Arial" w:cs="Arial"/>
                <w:noProof w:val="0"/>
                <w:sz w:val="24"/>
                <w:szCs w:val="24"/>
                <w:lang w:val="en-GB"/>
              </w:rPr>
              <w:t>edn</w:t>
            </w:r>
            <w:r w:rsidRPr="667F7D43" w:rsidR="48743927">
              <w:rPr>
                <w:rFonts w:ascii="Arial" w:hAnsi="Arial" w:eastAsia="Arial" w:cs="Arial"/>
                <w:noProof w:val="0"/>
                <w:sz w:val="24"/>
                <w:szCs w:val="24"/>
                <w:lang w:val="en-GB"/>
              </w:rPr>
              <w:t>. London: SAGE Publications.</w:t>
            </w:r>
          </w:p>
          <w:p w:rsidR="023CE6C2" w:rsidP="4457139D" w:rsidRDefault="023CE6C2" w14:paraId="5F5348C3" w14:textId="17D41AC1">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023CE6C2">
              <w:rPr>
                <w:rFonts w:ascii="Arial" w:hAnsi="Arial" w:eastAsia="Arial" w:cs="Arial"/>
                <w:noProof w:val="0"/>
                <w:sz w:val="24"/>
                <w:szCs w:val="24"/>
                <w:lang w:val="en-GB"/>
              </w:rPr>
              <w:t>Whyte, W. H. (1980) The Social Life of Small Urban Spaces. Washington, DC: Conservation Foundation.</w:t>
            </w:r>
          </w:p>
          <w:p w:rsidR="63B31E74" w:rsidP="4457139D" w:rsidRDefault="63B31E74" w14:paraId="3FCD18B6" w14:textId="0E315CFE">
            <w:pPr>
              <w:pStyle w:val="Normal"/>
              <w:suppressLineNumbers w:val="0"/>
              <w:bidi w:val="0"/>
              <w:spacing w:before="240" w:beforeAutospacing="off" w:after="240" w:afterAutospacing="off" w:line="259" w:lineRule="auto"/>
              <w:ind w:left="0" w:right="0"/>
              <w:jc w:val="left"/>
              <w:rPr>
                <w:rFonts w:ascii="Arial" w:hAnsi="Arial" w:eastAsia="Arial" w:cs="Arial"/>
                <w:b w:val="1"/>
                <w:bCs w:val="1"/>
                <w:noProof w:val="0"/>
                <w:sz w:val="24"/>
                <w:szCs w:val="24"/>
                <w:lang w:val="en-GB"/>
              </w:rPr>
            </w:pPr>
            <w:r w:rsidRPr="667F7D43" w:rsidR="63B31E74">
              <w:rPr>
                <w:rFonts w:ascii="Arial" w:hAnsi="Arial" w:eastAsia="Arial" w:cs="Arial"/>
                <w:b w:val="1"/>
                <w:bCs w:val="1"/>
                <w:noProof w:val="0"/>
                <w:sz w:val="24"/>
                <w:szCs w:val="24"/>
                <w:lang w:val="en-GB"/>
              </w:rPr>
              <w:t>Technical integration in studio contexts</w:t>
            </w:r>
          </w:p>
          <w:p w:rsidR="78F333D3" w:rsidP="4457139D" w:rsidRDefault="78F333D3" w14:paraId="39FA7777" w14:textId="0F3455DC">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78F333D3">
              <w:rPr>
                <w:rFonts w:ascii="Arial" w:hAnsi="Arial" w:eastAsia="Arial" w:cs="Arial"/>
                <w:noProof w:val="0"/>
                <w:sz w:val="24"/>
                <w:szCs w:val="24"/>
                <w:lang w:val="en-GB"/>
              </w:rPr>
              <w:t xml:space="preserve">Wenger, E. (1998) </w:t>
            </w:r>
            <w:r w:rsidRPr="667F7D43" w:rsidR="78F333D3">
              <w:rPr>
                <w:rFonts w:ascii="Arial" w:hAnsi="Arial" w:eastAsia="Arial" w:cs="Arial"/>
                <w:i w:val="1"/>
                <w:iCs w:val="1"/>
                <w:noProof w:val="0"/>
                <w:sz w:val="24"/>
                <w:szCs w:val="24"/>
                <w:lang w:val="en-GB"/>
              </w:rPr>
              <w:t xml:space="preserve">Communities of Practice: Learning, Meaning, and Identity. </w:t>
            </w:r>
            <w:r w:rsidRPr="667F7D43" w:rsidR="78F333D3">
              <w:rPr>
                <w:rFonts w:ascii="Arial" w:hAnsi="Arial" w:eastAsia="Arial" w:cs="Arial"/>
                <w:noProof w:val="0"/>
                <w:sz w:val="24"/>
                <w:szCs w:val="24"/>
                <w:lang w:val="en-GB"/>
              </w:rPr>
              <w:t>Cambridge: Cambridge University Press.</w:t>
            </w:r>
          </w:p>
          <w:p w:rsidR="3D0DB31A" w:rsidP="4457139D" w:rsidRDefault="3D0DB31A" w14:paraId="3AC75FD2" w14:textId="7D8C4BCE">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3D0DB31A">
              <w:rPr>
                <w:rFonts w:ascii="Arial" w:hAnsi="Arial" w:eastAsia="Arial" w:cs="Arial"/>
                <w:noProof w:val="0"/>
                <w:sz w:val="24"/>
                <w:szCs w:val="24"/>
                <w:lang w:val="en-GB"/>
              </w:rPr>
              <w:t>Droste, M. (2002) Bauhaus, 1919–1933. Cologne: Taschen.</w:t>
            </w:r>
          </w:p>
          <w:p w:rsidR="1F8CD32D" w:rsidP="4457139D" w:rsidRDefault="1F8CD32D" w14:paraId="5D9062B9" w14:textId="70E0BC29">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667F7D43" w:rsidR="1F8CD32D">
              <w:rPr>
                <w:rFonts w:ascii="Arial" w:hAnsi="Arial" w:eastAsia="Arial" w:cs="Arial"/>
                <w:noProof w:val="0"/>
                <w:sz w:val="24"/>
                <w:szCs w:val="24"/>
                <w:lang w:val="en-GB"/>
              </w:rPr>
              <w:t xml:space="preserve">Sams, C. (2016) How do art and design technicians conceive of their role in higher education? Spark: UAL Creative Teaching and Learning Journal, 1(2), pp. 62–69. Available at: </w:t>
            </w:r>
            <w:hyperlink r:id="R12f5aacb2b354e1e">
              <w:r w:rsidRPr="667F7D43" w:rsidR="1F8CD32D">
                <w:rPr>
                  <w:rStyle w:val="Hyperlink"/>
                  <w:rFonts w:ascii="Arial" w:hAnsi="Arial" w:eastAsia="Arial" w:cs="Arial"/>
                  <w:noProof w:val="0"/>
                  <w:sz w:val="24"/>
                  <w:szCs w:val="24"/>
                  <w:lang w:val="en-GB"/>
                </w:rPr>
                <w:t>https://sparkjournal.arts.ac.uk/index.php/spark/article/view/18</w:t>
              </w:r>
            </w:hyperlink>
          </w:p>
          <w:p w:rsidR="15F9E9E7" w:rsidP="4457139D" w:rsidRDefault="15F9E9E7" w14:paraId="35739F09" w14:textId="44AF0F0D">
            <w:pPr>
              <w:spacing w:before="240" w:beforeAutospacing="off" w:after="240" w:afterAutospacing="off"/>
            </w:pPr>
            <w:r w:rsidRPr="4457139D" w:rsidR="15F9E9E7">
              <w:rPr>
                <w:rFonts w:ascii="Arial" w:hAnsi="Arial" w:eastAsia="Arial" w:cs="Arial"/>
                <w:b w:val="1"/>
                <w:bCs w:val="1"/>
                <w:noProof w:val="0"/>
                <w:sz w:val="24"/>
                <w:szCs w:val="24"/>
                <w:lang w:val="en-GB"/>
              </w:rPr>
              <w:t>Ethical considerations: wellbeing and mental health</w:t>
            </w:r>
          </w:p>
          <w:p w:rsidR="6D371C8E" w:rsidP="4457139D" w:rsidRDefault="6D371C8E" w14:paraId="2536A988" w14:textId="007B9052">
            <w:pPr>
              <w:pStyle w:val="ListParagraph"/>
              <w:numPr>
                <w:ilvl w:val="0"/>
                <w:numId w:val="13"/>
              </w:numPr>
              <w:spacing w:before="240" w:beforeAutospacing="off" w:after="240" w:afterAutospacing="off"/>
              <w:rPr>
                <w:rFonts w:ascii="Arial" w:hAnsi="Arial" w:eastAsia="Arial" w:cs="Arial"/>
                <w:noProof w:val="0"/>
                <w:color w:val="auto"/>
                <w:sz w:val="24"/>
                <w:szCs w:val="24"/>
                <w:lang w:val="en-GB"/>
              </w:rPr>
            </w:pPr>
            <w:r w:rsidRPr="667F7D43" w:rsidR="6D371C8E">
              <w:rPr>
                <w:rFonts w:ascii="Arial" w:hAnsi="Arial" w:eastAsia="Arial" w:cs="Arial"/>
                <w:noProof w:val="0"/>
                <w:color w:val="auto"/>
                <w:sz w:val="24"/>
                <w:szCs w:val="24"/>
                <w:lang w:val="en-GB"/>
              </w:rPr>
              <w:t xml:space="preserve">BERA (2024). </w:t>
            </w:r>
            <w:r w:rsidRPr="667F7D43" w:rsidR="6D371C8E">
              <w:rPr>
                <w:rFonts w:ascii="Arial" w:hAnsi="Arial" w:eastAsia="Arial" w:cs="Arial"/>
                <w:i w:val="1"/>
                <w:iCs w:val="1"/>
                <w:noProof w:val="0"/>
                <w:color w:val="auto"/>
                <w:sz w:val="24"/>
                <w:szCs w:val="24"/>
                <w:lang w:val="en-GB"/>
              </w:rPr>
              <w:t>Ethical Guidelines for Educational Research, Fifth Edition.</w:t>
            </w:r>
            <w:r w:rsidRPr="667F7D43" w:rsidR="6D371C8E">
              <w:rPr>
                <w:rFonts w:ascii="Arial" w:hAnsi="Arial" w:eastAsia="Arial" w:cs="Arial"/>
                <w:noProof w:val="0"/>
                <w:color w:val="auto"/>
                <w:sz w:val="24"/>
                <w:szCs w:val="24"/>
                <w:lang w:val="en-GB"/>
              </w:rPr>
              <w:t xml:space="preserve"> British </w:t>
            </w:r>
          </w:p>
          <w:p w:rsidRPr="00D9122D" w:rsidR="000553BE" w:rsidP="4457139D" w:rsidRDefault="000553BE" w14:paraId="08F5A466" w14:textId="52AF6475">
            <w:pPr>
              <w:pStyle w:val="ListParagraph"/>
              <w:numPr>
                <w:ilvl w:val="0"/>
                <w:numId w:val="13"/>
              </w:numPr>
              <w:spacing w:before="240" w:beforeAutospacing="off" w:after="240" w:afterAutospacing="off"/>
              <w:rPr>
                <w:rFonts w:ascii="Arial" w:hAnsi="Arial" w:eastAsia="Arial" w:cs="Arial"/>
                <w:noProof w:val="0"/>
                <w:sz w:val="24"/>
                <w:szCs w:val="24"/>
                <w:lang w:val="en-GB"/>
              </w:rPr>
            </w:pPr>
            <w:r w:rsidRPr="4457139D" w:rsidR="759449FC">
              <w:rPr>
                <w:rFonts w:ascii="Arial" w:hAnsi="Arial" w:eastAsia="Arial" w:cs="Arial"/>
                <w:noProof w:val="0"/>
                <w:sz w:val="24"/>
                <w:szCs w:val="24"/>
                <w:lang w:val="en-GB"/>
              </w:rPr>
              <w:t>Mental health and wellbeing guidance for staff. London: University of the Arts London.</w:t>
            </w:r>
          </w:p>
          <w:p w:rsidRPr="00D9122D" w:rsidR="000553BE" w:rsidP="4457139D" w:rsidRDefault="000553BE" w14:paraId="4D563EAA" w14:textId="3800450B">
            <w:pPr>
              <w:pStyle w:val="Normal"/>
              <w:spacing w:before="240" w:beforeAutospacing="off" w:after="240" w:afterAutospacing="off"/>
              <w:ind w:left="0"/>
              <w:rPr>
                <w:rFonts w:ascii="Arial" w:hAnsi="Arial" w:eastAsia="Arial" w:cs="Arial"/>
                <w:noProof w:val="0"/>
                <w:color w:val="0070C0"/>
                <w:sz w:val="24"/>
                <w:szCs w:val="24"/>
                <w:lang w:val="en-GB"/>
              </w:rPr>
            </w:pPr>
          </w:p>
        </w:tc>
      </w:tr>
      <w:tr w:rsidRPr="00D9122D" w:rsidR="00544330" w:rsidTr="667F7D43" w14:paraId="22C6C63A" w14:textId="77777777">
        <w:trPr>
          <w:trHeight w:val="1782"/>
        </w:trPr>
        <w:tc>
          <w:tcPr>
            <w:tcW w:w="10440" w:type="dxa"/>
            <w:tcBorders>
              <w:top w:val="single" w:color="auto" w:sz="6" w:space="0"/>
              <w:left w:val="single" w:color="auto" w:sz="6" w:space="0"/>
              <w:bottom w:val="single" w:color="auto" w:sz="6" w:space="0"/>
              <w:right w:val="single" w:color="auto" w:sz="6" w:space="0"/>
            </w:tcBorders>
            <w:tcMar/>
          </w:tcPr>
          <w:p w:rsidRPr="00D9122D" w:rsidR="00544330" w:rsidP="000553BE" w:rsidRDefault="000553BE" w14:paraId="39FF5989" w14:textId="64940464">
            <w:pPr>
              <w:pStyle w:val="NormalWeb"/>
              <w:numPr>
                <w:ilvl w:val="0"/>
                <w:numId w:val="7"/>
              </w:numPr>
              <w:rPr>
                <w:rFonts w:ascii="Arial" w:hAnsi="Arial" w:cs="Arial"/>
                <w:b w:val="1"/>
                <w:bCs w:val="1"/>
              </w:rPr>
            </w:pPr>
            <w:r w:rsidRPr="736F6C18" w:rsidR="000553BE">
              <w:rPr>
                <w:rFonts w:ascii="Arial" w:hAnsi="Arial" w:cs="Arial"/>
                <w:b w:val="1"/>
                <w:bCs w:val="1"/>
              </w:rPr>
              <w:t>What action</w:t>
            </w:r>
            <w:r w:rsidRPr="736F6C18" w:rsidR="00D9122D">
              <w:rPr>
                <w:rFonts w:ascii="Arial" w:hAnsi="Arial" w:cs="Arial"/>
                <w:b w:val="1"/>
                <w:bCs w:val="1"/>
              </w:rPr>
              <w:t>(s)</w:t>
            </w:r>
            <w:r w:rsidRPr="736F6C18" w:rsidR="000553BE">
              <w:rPr>
                <w:rFonts w:ascii="Arial" w:hAnsi="Arial" w:cs="Arial"/>
                <w:b w:val="1"/>
                <w:bCs w:val="1"/>
              </w:rPr>
              <w:t xml:space="preserve"> are you </w:t>
            </w:r>
            <w:r w:rsidRPr="736F6C18" w:rsidR="678B828A">
              <w:rPr>
                <w:rFonts w:ascii="Arial" w:hAnsi="Arial" w:cs="Arial"/>
                <w:b w:val="1"/>
                <w:bCs w:val="1"/>
              </w:rPr>
              <w:t>plannin</w:t>
            </w:r>
            <w:r w:rsidRPr="736F6C18" w:rsidR="000553BE">
              <w:rPr>
                <w:rFonts w:ascii="Arial" w:hAnsi="Arial" w:cs="Arial"/>
                <w:b w:val="1"/>
                <w:bCs w:val="1"/>
              </w:rPr>
              <w:t>g to take</w:t>
            </w:r>
            <w:r w:rsidRPr="736F6C18" w:rsidR="6FB0A8EB">
              <w:rPr>
                <w:rFonts w:ascii="Arial" w:hAnsi="Arial" w:cs="Arial"/>
                <w:b w:val="1"/>
                <w:bCs w:val="1"/>
              </w:rPr>
              <w:t>,</w:t>
            </w:r>
            <w:r w:rsidRPr="736F6C18" w:rsidR="000A7CC8">
              <w:rPr>
                <w:rFonts w:ascii="Arial" w:hAnsi="Arial" w:cs="Arial"/>
                <w:b w:val="1"/>
                <w:bCs w:val="1"/>
              </w:rPr>
              <w:t xml:space="preserve"> and are they </w:t>
            </w:r>
            <w:r w:rsidRPr="736F6C18" w:rsidR="678B828A">
              <w:rPr>
                <w:rFonts w:ascii="Arial" w:hAnsi="Arial" w:cs="Arial"/>
                <w:b w:val="1"/>
                <w:bCs w:val="1"/>
              </w:rPr>
              <w:t>realistic</w:t>
            </w:r>
            <w:r w:rsidRPr="736F6C18" w:rsidR="000A7CC8">
              <w:rPr>
                <w:rFonts w:ascii="Arial" w:hAnsi="Arial" w:cs="Arial"/>
                <w:b w:val="1"/>
                <w:bCs w:val="1"/>
              </w:rPr>
              <w:t xml:space="preserve"> in the time you have</w:t>
            </w:r>
            <w:r w:rsidRPr="736F6C18" w:rsidR="6FB0A8EB">
              <w:rPr>
                <w:rFonts w:ascii="Arial" w:hAnsi="Arial" w:cs="Arial"/>
                <w:b w:val="1"/>
                <w:bCs w:val="1"/>
              </w:rPr>
              <w:t xml:space="preserve"> (Sept-</w:t>
            </w:r>
            <w:r w:rsidRPr="736F6C18" w:rsidR="3CE57AAA">
              <w:rPr>
                <w:rFonts w:ascii="Arial" w:hAnsi="Arial" w:cs="Arial"/>
                <w:b w:val="1"/>
                <w:bCs w:val="1"/>
              </w:rPr>
              <w:t>Dec</w:t>
            </w:r>
            <w:r w:rsidRPr="736F6C18" w:rsidR="6FB0A8EB">
              <w:rPr>
                <w:rFonts w:ascii="Arial" w:hAnsi="Arial" w:cs="Arial"/>
                <w:b w:val="1"/>
                <w:bCs w:val="1"/>
              </w:rPr>
              <w:t>)</w:t>
            </w:r>
            <w:r w:rsidRPr="736F6C18" w:rsidR="000553BE">
              <w:rPr>
                <w:rFonts w:ascii="Arial" w:hAnsi="Arial" w:cs="Arial"/>
                <w:b w:val="1"/>
                <w:bCs w:val="1"/>
              </w:rPr>
              <w:t>?</w:t>
            </w:r>
          </w:p>
          <w:p w:rsidRPr="00D9122D" w:rsidR="004039F3" w:rsidP="736F6C18" w:rsidRDefault="004039F3" w14:paraId="31641649" w14:textId="65397884">
            <w:pPr>
              <w:pStyle w:val="NormalWeb"/>
              <w:rPr>
                <w:rFonts w:ascii="Arial" w:hAnsi="Arial" w:cs="Arial"/>
                <w:b w:val="0"/>
                <w:bCs w:val="0"/>
              </w:rPr>
            </w:pPr>
          </w:p>
          <w:p w:rsidRPr="00D9122D" w:rsidR="00544330" w:rsidP="4457139D" w:rsidRDefault="00544330" w14:paraId="6AE26DD7" w14:textId="4EE6DC82">
            <w:pPr>
              <w:pStyle w:val="NormalWeb"/>
              <w:suppressLineNumbers w:val="0"/>
              <w:bidi w:val="0"/>
              <w:spacing w:before="0" w:beforeAutospacing="off" w:after="0" w:afterAutospacing="off" w:line="259" w:lineRule="auto"/>
              <w:ind w:left="0" w:right="0"/>
              <w:jc w:val="left"/>
              <w:rPr>
                <w:rFonts w:ascii="Arial" w:hAnsi="Arial" w:cs="Arial"/>
                <w:b w:val="0"/>
                <w:bCs w:val="0"/>
              </w:rPr>
            </w:pPr>
            <w:r w:rsidRPr="4457139D" w:rsidR="760DCE04">
              <w:rPr>
                <w:rFonts w:ascii="Arial" w:hAnsi="Arial" w:cs="Arial"/>
                <w:b w:val="0"/>
                <w:bCs w:val="0"/>
              </w:rPr>
              <w:t xml:space="preserve">This project builds on existing, timetabled studio integration planned of term. </w:t>
            </w:r>
          </w:p>
          <w:p w:rsidRPr="00D9122D" w:rsidR="00544330" w:rsidP="4457139D" w:rsidRDefault="00544330" w14:paraId="677E0C25" w14:textId="10BF7F79">
            <w:pPr>
              <w:pStyle w:val="NormalWeb"/>
              <w:bidi w:val="0"/>
              <w:spacing w:before="0" w:beforeAutospacing="off" w:after="0" w:afterAutospacing="off" w:line="259" w:lineRule="auto"/>
              <w:ind w:left="0" w:right="0"/>
              <w:jc w:val="left"/>
            </w:pPr>
            <w:r w:rsidRPr="4457139D" w:rsidR="760DCE04">
              <w:rPr>
                <w:rFonts w:ascii="Arial" w:hAnsi="Arial" w:cs="Arial"/>
                <w:b w:val="0"/>
                <w:bCs w:val="0"/>
              </w:rPr>
              <w:t>This includes four Fridays of wood workshop shadowing at the start of term to ensure safe fabrication support.</w:t>
            </w:r>
          </w:p>
          <w:p w:rsidRPr="00D9122D" w:rsidR="00544330" w:rsidP="4457139D" w:rsidRDefault="00544330" w14:paraId="5FC6D529" w14:textId="662026FC">
            <w:pPr>
              <w:pStyle w:val="NormalWeb"/>
              <w:bidi w:val="0"/>
              <w:spacing w:before="0" w:beforeAutospacing="off" w:after="0" w:afterAutospacing="off" w:line="259" w:lineRule="auto"/>
              <w:ind w:left="0" w:right="0"/>
              <w:jc w:val="left"/>
              <w:rPr>
                <w:rFonts w:ascii="Arial" w:hAnsi="Arial" w:cs="Arial"/>
                <w:b w:val="0"/>
                <w:bCs w:val="0"/>
              </w:rPr>
            </w:pPr>
          </w:p>
          <w:p w:rsidRPr="00D9122D" w:rsidR="00544330" w:rsidP="4457139D" w:rsidRDefault="00544330" w14:paraId="6937D489" w14:textId="42D4A44B">
            <w:pPr>
              <w:pStyle w:val="NormalWeb"/>
              <w:bidi w:val="0"/>
              <w:spacing w:before="0" w:beforeAutospacing="off" w:after="0" w:afterAutospacing="off" w:line="259" w:lineRule="auto"/>
              <w:ind w:left="0" w:right="0"/>
              <w:jc w:val="left"/>
            </w:pPr>
            <w:r w:rsidRPr="4457139D" w:rsidR="760DCE04">
              <w:rPr>
                <w:rFonts w:ascii="Arial" w:hAnsi="Arial" w:cs="Arial"/>
                <w:b w:val="1"/>
                <w:bCs w:val="1"/>
              </w:rPr>
              <w:t>In Year 1</w:t>
            </w:r>
            <w:r w:rsidRPr="4457139D" w:rsidR="760DCE04">
              <w:rPr>
                <w:rFonts w:ascii="Arial" w:hAnsi="Arial" w:cs="Arial"/>
                <w:b w:val="0"/>
                <w:bCs w:val="0"/>
              </w:rPr>
              <w:t xml:space="preserve"> BA Interior and Spatial Design, I am timetabled in studio teaching for 11 full days between September and December, covering physical making, fabrication, digital support, and portfolio preparation.</w:t>
            </w:r>
          </w:p>
          <w:p w:rsidRPr="00D9122D" w:rsidR="00544330" w:rsidP="4457139D" w:rsidRDefault="00544330" w14:paraId="498184E8" w14:textId="48CEF099">
            <w:pPr>
              <w:pStyle w:val="NormalWeb"/>
              <w:bidi w:val="0"/>
              <w:spacing w:before="0" w:beforeAutospacing="off" w:after="0" w:afterAutospacing="off" w:line="259" w:lineRule="auto"/>
              <w:ind w:left="0" w:right="0"/>
              <w:jc w:val="left"/>
            </w:pPr>
            <w:r w:rsidRPr="6DBBDACA" w:rsidR="143BABD7">
              <w:rPr>
                <w:rFonts w:ascii="Arial" w:hAnsi="Arial" w:cs="Arial"/>
                <w:b w:val="0"/>
                <w:bCs w:val="0"/>
              </w:rPr>
              <w:t xml:space="preserve">For Year 2, the action is specifically planned for the ARP. A single studio support session on 27 </w:t>
            </w:r>
            <w:r w:rsidRPr="6DBBDACA" w:rsidR="5F9FBA92">
              <w:rPr>
                <w:rFonts w:ascii="Arial" w:hAnsi="Arial" w:cs="Arial"/>
                <w:b w:val="0"/>
                <w:bCs w:val="0"/>
              </w:rPr>
              <w:t>November, just</w:t>
            </w:r>
            <w:r w:rsidRPr="6DBBDACA" w:rsidR="143BABD7">
              <w:rPr>
                <w:rFonts w:ascii="Arial" w:hAnsi="Arial" w:cs="Arial"/>
                <w:b w:val="0"/>
                <w:bCs w:val="0"/>
              </w:rPr>
              <w:t xml:space="preserve"> before portfolio submission and focused on graphic and portfolio support.</w:t>
            </w:r>
          </w:p>
          <w:p w:rsidRPr="00D9122D" w:rsidR="00544330" w:rsidP="4457139D" w:rsidRDefault="00544330" w14:paraId="3E39F84D" w14:textId="56157972">
            <w:pPr>
              <w:pStyle w:val="NormalWeb"/>
              <w:bidi w:val="0"/>
              <w:spacing w:before="0" w:beforeAutospacing="off" w:after="0" w:afterAutospacing="off" w:line="259" w:lineRule="auto"/>
              <w:ind w:left="0" w:right="0"/>
              <w:jc w:val="left"/>
              <w:rPr>
                <w:rFonts w:ascii="Arial" w:hAnsi="Arial" w:cs="Arial"/>
                <w:b w:val="0"/>
                <w:bCs w:val="0"/>
              </w:rPr>
            </w:pPr>
          </w:p>
          <w:p w:rsidRPr="00D9122D" w:rsidR="00544330" w:rsidP="4457139D" w:rsidRDefault="00544330" w14:paraId="4712DBD7" w14:textId="55DFF1DE">
            <w:pPr>
              <w:pStyle w:val="NormalWeb"/>
              <w:bidi w:val="0"/>
              <w:spacing w:before="0" w:beforeAutospacing="off" w:after="0" w:afterAutospacing="off" w:line="259" w:lineRule="auto"/>
              <w:ind w:left="0" w:right="0"/>
              <w:jc w:val="left"/>
            </w:pPr>
            <w:r w:rsidRPr="4457139D" w:rsidR="760DCE04">
              <w:rPr>
                <w:rFonts w:ascii="Arial" w:hAnsi="Arial" w:cs="Arial"/>
                <w:b w:val="0"/>
                <w:bCs w:val="0"/>
              </w:rPr>
              <w:t xml:space="preserve">The outcome of these actions is to map </w:t>
            </w:r>
            <w:r w:rsidRPr="4457139D" w:rsidR="760DCE04">
              <w:rPr>
                <w:rFonts w:ascii="Arial" w:hAnsi="Arial" w:cs="Arial"/>
                <w:b w:val="1"/>
                <w:bCs w:val="1"/>
              </w:rPr>
              <w:t>when, where, and what type of technical support is most relevant</w:t>
            </w:r>
            <w:r w:rsidRPr="4457139D" w:rsidR="760DCE04">
              <w:rPr>
                <w:rFonts w:ascii="Arial" w:hAnsi="Arial" w:cs="Arial"/>
                <w:b w:val="0"/>
                <w:bCs w:val="0"/>
              </w:rPr>
              <w:t>, based primarily on tutor questionnaire responses and supported by observation. As it is not realistic for technical staff to support all years, at all times, and across all areas, this mapping provides a</w:t>
            </w:r>
            <w:r w:rsidRPr="4457139D" w:rsidR="760DCE04">
              <w:rPr>
                <w:rFonts w:ascii="Arial" w:hAnsi="Arial" w:cs="Arial"/>
                <w:b w:val="1"/>
                <w:bCs w:val="1"/>
              </w:rPr>
              <w:t xml:space="preserve"> grounded basis for identifying key moments, forms of support, and appropriate expertise across Years 1 and 2.</w:t>
            </w:r>
            <w:r w:rsidRPr="4457139D" w:rsidR="760DCE04">
              <w:rPr>
                <w:rFonts w:ascii="Arial" w:hAnsi="Arial" w:cs="Arial"/>
                <w:b w:val="0"/>
                <w:bCs w:val="0"/>
              </w:rPr>
              <w:t xml:space="preserve"> The project is realistic within the timeframe, as Year 1 activity is already embedded and Year 2 activity is deliberately limited.</w:t>
            </w:r>
          </w:p>
          <w:p w:rsidRPr="00D9122D" w:rsidR="00544330" w:rsidP="4457139D" w:rsidRDefault="00544330" w14:paraId="121AA208" w14:textId="05EE7644">
            <w:pPr>
              <w:pStyle w:val="NormalWeb"/>
              <w:suppressLineNumbers w:val="0"/>
              <w:bidi w:val="0"/>
              <w:spacing w:before="0" w:beforeAutospacing="off" w:after="0" w:afterAutospacing="off" w:line="259" w:lineRule="auto"/>
              <w:ind w:left="0" w:right="0"/>
              <w:jc w:val="left"/>
              <w:rPr>
                <w:rFonts w:ascii="Arial" w:hAnsi="Arial" w:cs="Arial"/>
                <w:b w:val="0"/>
                <w:bCs w:val="0"/>
              </w:rPr>
            </w:pPr>
          </w:p>
        </w:tc>
      </w:tr>
      <w:tr w:rsidRPr="00D9122D" w:rsidR="00544330" w:rsidTr="667F7D43" w14:paraId="12D22EBD" w14:textId="77777777">
        <w:tc>
          <w:tcPr>
            <w:tcW w:w="10440" w:type="dxa"/>
            <w:tcBorders>
              <w:top w:val="single" w:color="auto" w:sz="6" w:space="0"/>
              <w:left w:val="single" w:color="auto" w:sz="6" w:space="0"/>
              <w:bottom w:val="single" w:color="auto" w:sz="6" w:space="0"/>
              <w:right w:val="single" w:color="auto" w:sz="6" w:space="0"/>
            </w:tcBorders>
            <w:tcMar/>
          </w:tcPr>
          <w:p w:rsidRPr="004039F3" w:rsidR="000553BE" w:rsidP="004039F3" w:rsidRDefault="000553BE" w14:paraId="0B282B7F" w14:textId="3B3970C4">
            <w:pPr>
              <w:pStyle w:val="ListParagraph"/>
              <w:numPr>
                <w:ilvl w:val="0"/>
                <w:numId w:val="7"/>
              </w:numPr>
              <w:rPr>
                <w:rFonts w:ascii="Arial" w:hAnsi="Arial" w:cs="Arial"/>
                <w:b/>
                <w:bCs/>
                <w:color w:val="000000" w:themeColor="text1"/>
                <w:sz w:val="24"/>
                <w:szCs w:val="24"/>
              </w:rPr>
            </w:pPr>
            <w:r w:rsidRPr="00D9122D">
              <w:rPr>
                <w:rFonts w:ascii="Arial" w:hAnsi="Arial" w:cs="Arial"/>
                <w:b/>
                <w:bCs/>
                <w:color w:val="000000" w:themeColor="text1"/>
                <w:sz w:val="24"/>
                <w:szCs w:val="24"/>
              </w:rPr>
              <w:lastRenderedPageBreak/>
              <w:t>Who will be involved</w:t>
            </w:r>
            <w:r w:rsidR="000A7CC8">
              <w:rPr>
                <w:rFonts w:ascii="Arial" w:hAnsi="Arial" w:cs="Arial"/>
                <w:b/>
                <w:bCs/>
                <w:color w:val="000000" w:themeColor="text1"/>
                <w:sz w:val="24"/>
                <w:szCs w:val="24"/>
              </w:rPr>
              <w:t>,</w:t>
            </w:r>
            <w:r w:rsidRPr="00D9122D">
              <w:rPr>
                <w:rFonts w:ascii="Arial" w:hAnsi="Arial" w:cs="Arial"/>
                <w:b/>
                <w:bCs/>
                <w:color w:val="000000" w:themeColor="text1"/>
                <w:sz w:val="24"/>
                <w:szCs w:val="24"/>
              </w:rPr>
              <w:t xml:space="preserve"> and </w:t>
            </w:r>
            <w:r w:rsidR="004039F3">
              <w:rPr>
                <w:rFonts w:ascii="Arial" w:hAnsi="Arial" w:cs="Arial"/>
                <w:b/>
                <w:bCs/>
                <w:color w:val="000000" w:themeColor="text1"/>
                <w:sz w:val="24"/>
                <w:szCs w:val="24"/>
              </w:rPr>
              <w:t>in what way</w:t>
            </w:r>
            <w:r w:rsidRPr="00D9122D">
              <w:rPr>
                <w:rFonts w:ascii="Arial" w:hAnsi="Arial" w:cs="Arial"/>
                <w:b/>
                <w:bCs/>
                <w:color w:val="000000" w:themeColor="text1"/>
                <w:sz w:val="24"/>
                <w:szCs w:val="24"/>
              </w:rPr>
              <w:t>?</w:t>
            </w:r>
            <w:r w:rsidR="000A7CC8">
              <w:rPr>
                <w:rFonts w:ascii="Arial" w:hAnsi="Arial" w:cs="Arial"/>
                <w:b/>
                <w:bCs/>
                <w:color w:val="000000" w:themeColor="text1"/>
                <w:sz w:val="24"/>
                <w:szCs w:val="24"/>
              </w:rPr>
              <w:t xml:space="preserve"> </w:t>
            </w:r>
            <w:r w:rsidRPr="000A7CC8" w:rsidR="000A7CC8">
              <w:rPr>
                <w:rFonts w:ascii="Arial" w:hAnsi="Arial" w:cs="Arial"/>
                <w:color w:val="000000" w:themeColor="text1"/>
                <w:sz w:val="24"/>
                <w:szCs w:val="24"/>
              </w:rPr>
              <w:t>(</w:t>
            </w:r>
            <w:r w:rsidR="004039F3">
              <w:rPr>
                <w:rFonts w:ascii="Arial" w:hAnsi="Arial" w:cs="Arial"/>
                <w:color w:val="000000" w:themeColor="text1"/>
                <w:sz w:val="24"/>
                <w:szCs w:val="24"/>
              </w:rPr>
              <w:t>e.g. c</w:t>
            </w:r>
            <w:r w:rsidRPr="000A7CC8" w:rsidR="000A7CC8">
              <w:rPr>
                <w:rFonts w:ascii="Arial" w:hAnsi="Arial" w:cs="Arial"/>
                <w:color w:val="000000" w:themeColor="text1"/>
                <w:sz w:val="24"/>
                <w:szCs w:val="24"/>
              </w:rPr>
              <w:t xml:space="preserve">olleagues, students, local </w:t>
            </w:r>
            <w:r w:rsidRPr="004039F3" w:rsidR="000A7CC8">
              <w:rPr>
                <w:rFonts w:ascii="Arial" w:hAnsi="Arial" w:cs="Arial"/>
                <w:color w:val="000000" w:themeColor="text1"/>
                <w:sz w:val="24"/>
                <w:szCs w:val="24"/>
              </w:rPr>
              <w:t>community…)</w:t>
            </w:r>
            <w:r w:rsidRPr="004039F3" w:rsidR="004039F3">
              <w:rPr>
                <w:rFonts w:ascii="Arial" w:hAnsi="Arial" w:cs="Arial"/>
                <w:color w:val="000000"/>
                <w:sz w:val="24"/>
                <w:szCs w:val="24"/>
              </w:rPr>
              <w:t xml:space="preserve">. Note, </w:t>
            </w:r>
            <w:r w:rsidR="005021DC">
              <w:rPr>
                <w:rFonts w:ascii="Arial" w:hAnsi="Arial" w:cs="Arial"/>
                <w:color w:val="000000"/>
                <w:sz w:val="24"/>
                <w:szCs w:val="24"/>
              </w:rPr>
              <w:t>i</w:t>
            </w:r>
            <w:r w:rsidRPr="004039F3">
              <w:rPr>
                <w:rFonts w:ascii="Arial" w:hAnsi="Arial" w:cs="Arial"/>
                <w:color w:val="000000"/>
                <w:sz w:val="24"/>
                <w:szCs w:val="24"/>
              </w:rPr>
              <w:t>f any of your participants</w:t>
            </w:r>
            <w:r w:rsidRPr="004039F3" w:rsidR="000A7CC8">
              <w:rPr>
                <w:rFonts w:ascii="Arial" w:hAnsi="Arial" w:cs="Arial"/>
                <w:color w:val="000000"/>
                <w:sz w:val="24"/>
                <w:szCs w:val="24"/>
              </w:rPr>
              <w:t xml:space="preserve"> </w:t>
            </w:r>
            <w:r w:rsidR="005021DC">
              <w:rPr>
                <w:rFonts w:ascii="Arial" w:hAnsi="Arial" w:cs="Arial"/>
                <w:color w:val="000000"/>
                <w:sz w:val="24"/>
                <w:szCs w:val="24"/>
              </w:rPr>
              <w:t xml:space="preserve">will </w:t>
            </w:r>
            <w:r w:rsidRPr="004039F3">
              <w:rPr>
                <w:rFonts w:ascii="Arial" w:hAnsi="Arial" w:cs="Arial"/>
                <w:color w:val="000000"/>
                <w:sz w:val="24"/>
                <w:szCs w:val="24"/>
              </w:rPr>
              <w:t>be under</w:t>
            </w:r>
            <w:r w:rsidRPr="004039F3" w:rsidR="000A7CC8">
              <w:rPr>
                <w:rFonts w:ascii="Arial" w:hAnsi="Arial" w:cs="Arial"/>
                <w:color w:val="000000"/>
                <w:sz w:val="24"/>
                <w:szCs w:val="24"/>
              </w:rPr>
              <w:t xml:space="preserve"> </w:t>
            </w:r>
            <w:r w:rsidR="005021DC">
              <w:rPr>
                <w:rFonts w:ascii="Arial" w:hAnsi="Arial" w:cs="Arial"/>
                <w:color w:val="000000"/>
                <w:sz w:val="24"/>
                <w:szCs w:val="24"/>
              </w:rPr>
              <w:t xml:space="preserve">the </w:t>
            </w:r>
            <w:r w:rsidRPr="004039F3" w:rsidR="000A7CC8">
              <w:rPr>
                <w:rFonts w:ascii="Arial" w:hAnsi="Arial" w:cs="Arial"/>
                <w:color w:val="000000"/>
                <w:sz w:val="24"/>
                <w:szCs w:val="24"/>
              </w:rPr>
              <w:t>age years of</w:t>
            </w:r>
            <w:r w:rsidR="005021DC">
              <w:rPr>
                <w:rFonts w:ascii="Arial" w:hAnsi="Arial" w:cs="Arial"/>
                <w:color w:val="000000"/>
                <w:sz w:val="24"/>
                <w:szCs w:val="24"/>
              </w:rPr>
              <w:t xml:space="preserve"> </w:t>
            </w:r>
            <w:r w:rsidRPr="004039F3">
              <w:rPr>
                <w:rFonts w:ascii="Arial" w:hAnsi="Arial" w:cs="Arial"/>
                <w:color w:val="000000"/>
                <w:sz w:val="24"/>
                <w:szCs w:val="24"/>
              </w:rPr>
              <w:t>18</w:t>
            </w:r>
            <w:r w:rsidR="005021DC">
              <w:rPr>
                <w:rFonts w:ascii="Arial" w:hAnsi="Arial" w:cs="Arial"/>
                <w:color w:val="000000"/>
                <w:sz w:val="24"/>
                <w:szCs w:val="24"/>
              </w:rPr>
              <w:t>yrs</w:t>
            </w:r>
            <w:r w:rsidRPr="004039F3">
              <w:rPr>
                <w:rFonts w:ascii="Arial" w:hAnsi="Arial" w:cs="Arial"/>
                <w:color w:val="000000"/>
                <w:sz w:val="24"/>
                <w:szCs w:val="24"/>
              </w:rPr>
              <w:t xml:space="preserve">, please seek </w:t>
            </w:r>
            <w:r w:rsidRPr="004039F3" w:rsidR="000A7CC8">
              <w:rPr>
                <w:rFonts w:ascii="Arial" w:hAnsi="Arial" w:cs="Arial"/>
                <w:color w:val="000000"/>
                <w:sz w:val="24"/>
                <w:szCs w:val="24"/>
              </w:rPr>
              <w:t xml:space="preserve">further </w:t>
            </w:r>
            <w:r w:rsidRPr="004039F3">
              <w:rPr>
                <w:rFonts w:ascii="Arial" w:hAnsi="Arial" w:cs="Arial"/>
                <w:color w:val="000000"/>
                <w:sz w:val="24"/>
                <w:szCs w:val="24"/>
              </w:rPr>
              <w:t>advice from your tutor.</w:t>
            </w:r>
          </w:p>
          <w:p w:rsidR="004039F3" w:rsidP="004039F3" w:rsidRDefault="004039F3" w14:paraId="436EC190" w14:textId="77777777">
            <w:pPr>
              <w:rPr>
                <w:rFonts w:ascii="Arial" w:hAnsi="Arial" w:cs="Arial"/>
                <w:b/>
                <w:bCs/>
                <w:color w:val="000000" w:themeColor="text1"/>
              </w:rPr>
            </w:pPr>
          </w:p>
          <w:p w:rsidRPr="00D9122D" w:rsidR="000553BE" w:rsidP="4457139D" w:rsidRDefault="000553BE" w14:paraId="4752720A" w14:textId="63475F4F">
            <w:pPr>
              <w:pStyle w:val="Normal"/>
              <w:autoSpaceDE w:val="0"/>
              <w:autoSpaceDN w:val="0"/>
              <w:contextualSpacing/>
            </w:pPr>
            <w:r w:rsidRPr="4457139D" w:rsidR="0DB19777">
              <w:rPr>
                <w:rFonts w:ascii="Arial" w:hAnsi="Arial" w:cs="Arial"/>
                <w:b w:val="0"/>
                <w:bCs w:val="0"/>
                <w:color w:val="000000" w:themeColor="text1" w:themeTint="FF" w:themeShade="FF"/>
              </w:rPr>
              <w:t xml:space="preserve">The primary participants are </w:t>
            </w:r>
            <w:r w:rsidRPr="4457139D" w:rsidR="0DB19777">
              <w:rPr>
                <w:rFonts w:ascii="Arial" w:hAnsi="Arial" w:cs="Arial"/>
                <w:b w:val="1"/>
                <w:bCs w:val="1"/>
                <w:color w:val="000000" w:themeColor="text1" w:themeTint="FF" w:themeShade="FF"/>
              </w:rPr>
              <w:t>Year 1 and Year 2 tutors on the BA Interior and Spatial Design course</w:t>
            </w:r>
            <w:r w:rsidRPr="4457139D" w:rsidR="0DB19777">
              <w:rPr>
                <w:rFonts w:ascii="Arial" w:hAnsi="Arial" w:cs="Arial"/>
                <w:b w:val="0"/>
                <w:bCs w:val="0"/>
                <w:color w:val="000000" w:themeColor="text1" w:themeTint="FF" w:themeShade="FF"/>
              </w:rPr>
              <w:t xml:space="preserve">. These are the two years in which students are introduced to and develop core digital design and fabrication skills. </w:t>
            </w:r>
          </w:p>
          <w:p w:rsidRPr="00D9122D" w:rsidR="000553BE" w:rsidP="6DBBDACA" w:rsidRDefault="000553BE" w14:paraId="13661A40" w14:textId="291D868B">
            <w:pPr>
              <w:pStyle w:val="Normal"/>
              <w:autoSpaceDE w:val="0"/>
              <w:autoSpaceDN w:val="0"/>
              <w:spacing/>
              <w:contextualSpacing w:val="1"/>
              <w:rPr>
                <w:rFonts w:ascii="Arial" w:hAnsi="Arial" w:cs="Arial"/>
                <w:b w:val="1"/>
                <w:bCs w:val="1"/>
                <w:color w:val="000000" w:themeColor="text1" w:themeTint="FF" w:themeShade="FF"/>
              </w:rPr>
            </w:pPr>
            <w:r w:rsidRPr="667F7D43" w:rsidR="12641A58">
              <w:rPr>
                <w:rFonts w:ascii="Arial" w:hAnsi="Arial" w:cs="Arial"/>
                <w:b w:val="0"/>
                <w:bCs w:val="0"/>
                <w:color w:val="000000" w:themeColor="text1" w:themeTint="FF" w:themeShade="FF"/>
              </w:rPr>
              <w:t xml:space="preserve">Data will be collected from tutors </w:t>
            </w:r>
            <w:r w:rsidRPr="667F7D43" w:rsidR="12641A58">
              <w:rPr>
                <w:rFonts w:ascii="Arial" w:hAnsi="Arial" w:cs="Arial"/>
                <w:b w:val="1"/>
                <w:bCs w:val="1"/>
                <w:color w:val="000000" w:themeColor="text1" w:themeTint="FF" w:themeShade="FF"/>
              </w:rPr>
              <w:t>through</w:t>
            </w:r>
            <w:r w:rsidRPr="667F7D43" w:rsidR="5B46728F">
              <w:rPr>
                <w:rFonts w:ascii="Arial" w:hAnsi="Arial" w:cs="Arial"/>
                <w:b w:val="1"/>
                <w:bCs w:val="1"/>
                <w:color w:val="000000" w:themeColor="text1" w:themeTint="FF" w:themeShade="FF"/>
              </w:rPr>
              <w:t xml:space="preserve"> an online</w:t>
            </w:r>
            <w:r w:rsidRPr="667F7D43" w:rsidR="12641A58">
              <w:rPr>
                <w:rFonts w:ascii="Arial" w:hAnsi="Arial" w:cs="Arial"/>
                <w:b w:val="1"/>
                <w:bCs w:val="1"/>
                <w:color w:val="000000" w:themeColor="text1" w:themeTint="FF" w:themeShade="FF"/>
              </w:rPr>
              <w:t xml:space="preserve"> questionnaire a</w:t>
            </w:r>
            <w:r w:rsidRPr="667F7D43" w:rsidR="70018E28">
              <w:rPr>
                <w:rFonts w:ascii="Arial" w:hAnsi="Arial" w:cs="Arial"/>
                <w:b w:val="1"/>
                <w:bCs w:val="1"/>
                <w:color w:val="000000" w:themeColor="text1" w:themeTint="FF" w:themeShade="FF"/>
              </w:rPr>
              <w:t xml:space="preserve">llowing </w:t>
            </w:r>
            <w:r w:rsidRPr="667F7D43" w:rsidR="12641A58">
              <w:rPr>
                <w:rFonts w:ascii="Arial" w:hAnsi="Arial" w:cs="Arial"/>
                <w:b w:val="1"/>
                <w:bCs w:val="1"/>
                <w:color w:val="000000" w:themeColor="text1" w:themeTint="FF" w:themeShade="FF"/>
              </w:rPr>
              <w:t>reflective input on how technical support aligns with studio teaching.</w:t>
            </w:r>
          </w:p>
          <w:p w:rsidRPr="00D9122D" w:rsidR="000553BE" w:rsidP="6DBBDACA" w:rsidRDefault="000553BE" w14:paraId="03F9BB79" w14:textId="1AAF45B2">
            <w:pPr>
              <w:pStyle w:val="Normal"/>
              <w:autoSpaceDE w:val="0"/>
              <w:autoSpaceDN w:val="0"/>
              <w:spacing/>
              <w:contextualSpacing w:val="1"/>
              <w:rPr>
                <w:rFonts w:ascii="Arial" w:hAnsi="Arial" w:cs="Arial"/>
                <w:b w:val="0"/>
                <w:bCs w:val="0"/>
                <w:color w:val="000000" w:themeColor="text1" w:themeTint="FF" w:themeShade="FF"/>
              </w:rPr>
            </w:pPr>
            <w:r w:rsidRPr="667F7D43" w:rsidR="02404BD2">
              <w:rPr>
                <w:rFonts w:ascii="Arial" w:hAnsi="Arial" w:cs="Arial"/>
                <w:b w:val="0"/>
                <w:bCs w:val="0"/>
                <w:color w:val="000000" w:themeColor="text1" w:themeTint="FF" w:themeShade="FF"/>
              </w:rPr>
              <w:t xml:space="preserve">Given the </w:t>
            </w:r>
            <w:r w:rsidRPr="667F7D43" w:rsidR="02404BD2">
              <w:rPr>
                <w:rFonts w:ascii="Arial" w:hAnsi="Arial" w:cs="Arial"/>
                <w:b w:val="1"/>
                <w:bCs w:val="1"/>
                <w:color w:val="000000" w:themeColor="text1" w:themeTint="FF" w:themeShade="FF"/>
              </w:rPr>
              <w:t>diversity of tutors’ backgrounds</w:t>
            </w:r>
            <w:r w:rsidRPr="667F7D43" w:rsidR="02404BD2">
              <w:rPr>
                <w:rFonts w:ascii="Arial" w:hAnsi="Arial" w:cs="Arial"/>
                <w:b w:val="0"/>
                <w:bCs w:val="0"/>
                <w:color w:val="000000" w:themeColor="text1" w:themeTint="FF" w:themeShade="FF"/>
              </w:rPr>
              <w:t xml:space="preserve"> and levels of technical </w:t>
            </w:r>
            <w:r w:rsidRPr="667F7D43" w:rsidR="02404BD2">
              <w:rPr>
                <w:rFonts w:ascii="Arial" w:hAnsi="Arial" w:cs="Arial"/>
                <w:b w:val="0"/>
                <w:bCs w:val="0"/>
                <w:color w:val="000000" w:themeColor="text1" w:themeTint="FF" w:themeShade="FF"/>
              </w:rPr>
              <w:t>expertise</w:t>
            </w:r>
            <w:r w:rsidRPr="667F7D43" w:rsidR="02404BD2">
              <w:rPr>
                <w:rFonts w:ascii="Arial" w:hAnsi="Arial" w:cs="Arial"/>
                <w:b w:val="0"/>
                <w:bCs w:val="0"/>
                <w:color w:val="000000" w:themeColor="text1" w:themeTint="FF" w:themeShade="FF"/>
              </w:rPr>
              <w:t xml:space="preserve">, the project </w:t>
            </w:r>
            <w:r w:rsidRPr="667F7D43" w:rsidR="4B9646A5">
              <w:rPr>
                <w:rFonts w:ascii="Arial" w:hAnsi="Arial" w:cs="Arial"/>
                <w:b w:val="0"/>
                <w:bCs w:val="0"/>
                <w:color w:val="000000" w:themeColor="text1" w:themeTint="FF" w:themeShade="FF"/>
              </w:rPr>
              <w:t xml:space="preserve">aims to </w:t>
            </w:r>
            <w:r w:rsidRPr="667F7D43" w:rsidR="02404BD2">
              <w:rPr>
                <w:rFonts w:ascii="Arial" w:hAnsi="Arial" w:cs="Arial"/>
                <w:b w:val="0"/>
                <w:bCs w:val="0"/>
                <w:color w:val="000000" w:themeColor="text1" w:themeTint="FF" w:themeShade="FF"/>
              </w:rPr>
              <w:t xml:space="preserve">map existing practices and </w:t>
            </w:r>
            <w:r w:rsidRPr="667F7D43" w:rsidR="02404BD2">
              <w:rPr>
                <w:rFonts w:ascii="Arial" w:hAnsi="Arial" w:cs="Arial"/>
                <w:b w:val="0"/>
                <w:bCs w:val="0"/>
                <w:color w:val="000000" w:themeColor="text1" w:themeTint="FF" w:themeShade="FF"/>
              </w:rPr>
              <w:t>identify</w:t>
            </w:r>
            <w:r w:rsidRPr="667F7D43" w:rsidR="02404BD2">
              <w:rPr>
                <w:rFonts w:ascii="Arial" w:hAnsi="Arial" w:cs="Arial"/>
                <w:b w:val="0"/>
                <w:bCs w:val="0"/>
                <w:color w:val="000000" w:themeColor="text1" w:themeTint="FF" w:themeShade="FF"/>
              </w:rPr>
              <w:t xml:space="preserve"> where targeted technical support can best complement studio teaching.</w:t>
            </w:r>
            <w:r w:rsidRPr="667F7D43" w:rsidR="27993017">
              <w:rPr>
                <w:rFonts w:ascii="Arial" w:hAnsi="Arial" w:cs="Arial"/>
                <w:b w:val="0"/>
                <w:bCs w:val="0"/>
                <w:color w:val="000000" w:themeColor="text1" w:themeTint="FF" w:themeShade="FF"/>
              </w:rPr>
              <w:t xml:space="preserve"> My analysis will be informed by my own reflections of being in the space.</w:t>
            </w:r>
          </w:p>
          <w:p w:rsidRPr="00D9122D" w:rsidR="000553BE" w:rsidP="4457139D" w:rsidRDefault="000553BE" w14:paraId="2A90DF45" w14:textId="445C967B">
            <w:pPr>
              <w:pStyle w:val="Normal"/>
              <w:autoSpaceDE w:val="0"/>
              <w:autoSpaceDN w:val="0"/>
              <w:contextualSpacing/>
              <w:rPr>
                <w:rFonts w:ascii="Arial" w:hAnsi="Arial" w:cs="Arial"/>
                <w:b w:val="0"/>
                <w:bCs w:val="0"/>
                <w:color w:val="000000"/>
              </w:rPr>
            </w:pPr>
          </w:p>
        </w:tc>
      </w:tr>
      <w:tr w:rsidRPr="00D9122D" w:rsidR="00544330" w:rsidTr="667F7D43" w14:paraId="317BE124" w14:textId="77777777">
        <w:tc>
          <w:tcPr>
            <w:tcW w:w="10440" w:type="dxa"/>
            <w:tcBorders>
              <w:top w:val="single" w:color="auto" w:sz="6" w:space="0"/>
              <w:left w:val="single" w:color="auto" w:sz="6" w:space="0"/>
              <w:bottom w:val="single" w:color="auto" w:sz="6" w:space="0"/>
              <w:right w:val="single" w:color="auto" w:sz="6" w:space="0"/>
            </w:tcBorders>
            <w:tcMar/>
          </w:tcPr>
          <w:p w:rsidRPr="00D9122D" w:rsidR="00544330" w:rsidP="00BB3799" w:rsidRDefault="00544330" w14:paraId="2457C5E1" w14:textId="1DEDA7E8">
            <w:pPr>
              <w:pStyle w:val="ListParagraph"/>
              <w:numPr>
                <w:ilvl w:val="0"/>
                <w:numId w:val="7"/>
              </w:numPr>
              <w:tabs>
                <w:tab w:val="left" w:pos="284"/>
                <w:tab w:val="left" w:pos="426"/>
              </w:tabs>
              <w:rPr>
                <w:rFonts w:ascii="Arial" w:hAnsi="Arial" w:cs="Arial"/>
                <w:sz w:val="24"/>
                <w:szCs w:val="24"/>
              </w:rPr>
            </w:pPr>
            <w:r w:rsidRPr="4457139D" w:rsidR="170D315D">
              <w:rPr>
                <w:rFonts w:ascii="Arial" w:hAnsi="Arial" w:cs="Arial"/>
                <w:b w:val="1"/>
                <w:bCs w:val="1"/>
                <w:sz w:val="24"/>
                <w:szCs w:val="24"/>
              </w:rPr>
              <w:t xml:space="preserve">What </w:t>
            </w:r>
            <w:r w:rsidRPr="4457139D" w:rsidR="4FFA2A4F">
              <w:rPr>
                <w:rFonts w:ascii="Arial" w:hAnsi="Arial" w:cs="Arial"/>
                <w:b w:val="1"/>
                <w:bCs w:val="1"/>
                <w:sz w:val="24"/>
                <w:szCs w:val="24"/>
              </w:rPr>
              <w:t>are</w:t>
            </w:r>
            <w:r w:rsidRPr="4457139D" w:rsidR="4FFA2A4F">
              <w:rPr>
                <w:rFonts w:ascii="Arial" w:hAnsi="Arial" w:cs="Arial"/>
                <w:b w:val="1"/>
                <w:bCs w:val="1"/>
                <w:sz w:val="24"/>
                <w:szCs w:val="24"/>
              </w:rPr>
              <w:t xml:space="preserve"> the health &amp; safety concerns, and how will you prepare for them?</w:t>
            </w:r>
            <w:r>
              <w:br/>
            </w:r>
          </w:p>
          <w:p w:rsidR="6B1AF6F8" w:rsidP="4457139D" w:rsidRDefault="6B1AF6F8" w14:paraId="59D83623" w14:textId="50214310">
            <w:pPr>
              <w:pStyle w:val="Normal"/>
              <w:tabs>
                <w:tab w:val="left" w:leader="none" w:pos="426"/>
              </w:tabs>
              <w:rPr>
                <w:rFonts w:ascii="Arial" w:hAnsi="Arial" w:cs="Arial"/>
                <w:color w:val="000000" w:themeColor="text1" w:themeTint="FF" w:themeShade="FF"/>
              </w:rPr>
            </w:pPr>
            <w:r w:rsidRPr="6DBBDACA" w:rsidR="6FDB0691">
              <w:rPr>
                <w:rFonts w:ascii="Arial" w:hAnsi="Arial" w:cs="Arial"/>
                <w:b w:val="1"/>
                <w:bCs w:val="1"/>
                <w:color w:val="000000" w:themeColor="text1" w:themeTint="FF" w:themeShade="FF"/>
              </w:rPr>
              <w:t>Student wellbeing and access</w:t>
            </w:r>
            <w:r>
              <w:br/>
            </w:r>
            <w:r w:rsidRPr="6DBBDACA" w:rsidR="6FDB0691">
              <w:rPr>
                <w:rFonts w:ascii="Arial" w:hAnsi="Arial" w:cs="Arial"/>
                <w:color w:val="000000" w:themeColor="text1" w:themeTint="FF" w:themeShade="FF"/>
              </w:rPr>
              <w:t xml:space="preserve">This project aims to improve access to technical support for students who may be less likely to use existing forms of </w:t>
            </w:r>
            <w:r w:rsidRPr="6DBBDACA" w:rsidR="6FDB0691">
              <w:rPr>
                <w:rFonts w:ascii="Arial" w:hAnsi="Arial" w:cs="Arial"/>
                <w:color w:val="000000" w:themeColor="text1" w:themeTint="FF" w:themeShade="FF"/>
              </w:rPr>
              <w:t>additional</w:t>
            </w:r>
            <w:r w:rsidRPr="6DBBDACA" w:rsidR="6FDB0691">
              <w:rPr>
                <w:rFonts w:ascii="Arial" w:hAnsi="Arial" w:cs="Arial"/>
                <w:color w:val="000000" w:themeColor="text1" w:themeTint="FF" w:themeShade="FF"/>
              </w:rPr>
              <w:t xml:space="preserve"> help. Embedding support within studio time allows engagement to remain informal and non-intrusive. </w:t>
            </w:r>
            <w:r w:rsidRPr="6DBBDACA" w:rsidR="12D39262">
              <w:rPr>
                <w:rFonts w:ascii="Arial" w:hAnsi="Arial" w:cs="Arial"/>
                <w:color w:val="000000" w:themeColor="text1" w:themeTint="FF" w:themeShade="FF"/>
              </w:rPr>
              <w:t xml:space="preserve">I have completed mental health awareness training to help recognise when </w:t>
            </w:r>
            <w:r w:rsidRPr="6DBBDACA" w:rsidR="12D39262">
              <w:rPr>
                <w:rFonts w:ascii="Arial" w:hAnsi="Arial" w:cs="Arial"/>
                <w:color w:val="000000" w:themeColor="text1" w:themeTint="FF" w:themeShade="FF"/>
              </w:rPr>
              <w:t>additional</w:t>
            </w:r>
            <w:r w:rsidRPr="6DBBDACA" w:rsidR="12D39262">
              <w:rPr>
                <w:rFonts w:ascii="Arial" w:hAnsi="Arial" w:cs="Arial"/>
                <w:color w:val="000000" w:themeColor="text1" w:themeTint="FF" w:themeShade="FF"/>
              </w:rPr>
              <w:t xml:space="preserve"> care may be </w:t>
            </w:r>
            <w:r w:rsidRPr="6DBBDACA" w:rsidR="7113A55B">
              <w:rPr>
                <w:rFonts w:ascii="Arial" w:hAnsi="Arial" w:cs="Arial"/>
                <w:color w:val="000000" w:themeColor="text1" w:themeTint="FF" w:themeShade="FF"/>
              </w:rPr>
              <w:t>needed and</w:t>
            </w:r>
            <w:r w:rsidRPr="6DBBDACA" w:rsidR="12D39262">
              <w:rPr>
                <w:rFonts w:ascii="Arial" w:hAnsi="Arial" w:cs="Arial"/>
                <w:color w:val="000000" w:themeColor="text1" w:themeTint="FF" w:themeShade="FF"/>
              </w:rPr>
              <w:t xml:space="preserve"> respond appropriately.</w:t>
            </w:r>
          </w:p>
          <w:p w:rsidR="4457139D" w:rsidP="4457139D" w:rsidRDefault="4457139D" w14:paraId="0EB3ACA7" w14:textId="20C6BC6F">
            <w:pPr>
              <w:pStyle w:val="Normal"/>
              <w:tabs>
                <w:tab w:val="left" w:leader="none" w:pos="426"/>
              </w:tabs>
              <w:rPr>
                <w:rFonts w:ascii="Arial" w:hAnsi="Arial" w:cs="Arial"/>
                <w:color w:val="000000" w:themeColor="text1" w:themeTint="FF" w:themeShade="FF"/>
              </w:rPr>
            </w:pPr>
          </w:p>
          <w:p w:rsidR="6B1AF6F8" w:rsidP="4457139D" w:rsidRDefault="6B1AF6F8" w14:paraId="3A135371" w14:textId="164BAE77">
            <w:pPr>
              <w:pStyle w:val="Normal"/>
              <w:tabs>
                <w:tab w:val="left" w:leader="none" w:pos="426"/>
              </w:tabs>
            </w:pPr>
            <w:r w:rsidRPr="4457139D" w:rsidR="6B1AF6F8">
              <w:rPr>
                <w:rFonts w:ascii="Arial" w:hAnsi="Arial" w:cs="Arial"/>
                <w:b w:val="1"/>
                <w:bCs w:val="1"/>
                <w:color w:val="000000" w:themeColor="text1" w:themeTint="FF" w:themeShade="FF"/>
              </w:rPr>
              <w:t>Fabrication safety</w:t>
            </w:r>
            <w:r>
              <w:br/>
            </w:r>
            <w:r w:rsidRPr="4457139D" w:rsidR="6B1AF6F8">
              <w:rPr>
                <w:rFonts w:ascii="Arial" w:hAnsi="Arial" w:cs="Arial"/>
                <w:color w:val="000000" w:themeColor="text1" w:themeTint="FF" w:themeShade="FF"/>
              </w:rPr>
              <w:t>As part of my role, I support fabrication processes, including work in the wood workshop. In preparation for this integration, I completed four weeks of training in the wood workshop (one day per week), ensuring safe practice in line with UAL health and safety procedures.</w:t>
            </w:r>
          </w:p>
          <w:p w:rsidR="4457139D" w:rsidP="4457139D" w:rsidRDefault="4457139D" w14:paraId="6545E4B6" w14:textId="6637EEDB">
            <w:pPr>
              <w:pStyle w:val="Normal"/>
              <w:tabs>
                <w:tab w:val="left" w:leader="none" w:pos="426"/>
              </w:tabs>
              <w:rPr>
                <w:rFonts w:ascii="Arial" w:hAnsi="Arial" w:cs="Arial"/>
                <w:color w:val="000000" w:themeColor="text1" w:themeTint="FF" w:themeShade="FF"/>
              </w:rPr>
            </w:pPr>
          </w:p>
          <w:p w:rsidR="6B1AF6F8" w:rsidP="4457139D" w:rsidRDefault="6B1AF6F8" w14:paraId="06BA36EC" w14:textId="338CADB2">
            <w:pPr>
              <w:pStyle w:val="Normal"/>
              <w:tabs>
                <w:tab w:val="left" w:leader="none" w:pos="426"/>
              </w:tabs>
            </w:pPr>
            <w:r w:rsidRPr="4457139D" w:rsidR="6B1AF6F8">
              <w:rPr>
                <w:rFonts w:ascii="Arial" w:hAnsi="Arial" w:cs="Arial"/>
                <w:b w:val="1"/>
                <w:bCs w:val="1"/>
                <w:color w:val="000000" w:themeColor="text1" w:themeTint="FF" w:themeShade="FF"/>
              </w:rPr>
              <w:t>Role boundaries</w:t>
            </w:r>
            <w:r>
              <w:br/>
            </w:r>
            <w:r w:rsidRPr="4457139D" w:rsidR="6B1AF6F8">
              <w:rPr>
                <w:rFonts w:ascii="Arial" w:hAnsi="Arial" w:cs="Arial"/>
                <w:color w:val="000000" w:themeColor="text1" w:themeTint="FF" w:themeShade="FF"/>
              </w:rPr>
              <w:t xml:space="preserve">Studio tutors work within limited </w:t>
            </w:r>
            <w:r w:rsidRPr="4457139D" w:rsidR="6B1AF6F8">
              <w:rPr>
                <w:rFonts w:ascii="Arial" w:hAnsi="Arial" w:cs="Arial"/>
                <w:color w:val="000000" w:themeColor="text1" w:themeTint="FF" w:themeShade="FF"/>
              </w:rPr>
              <w:t>timeframes</w:t>
            </w:r>
            <w:r w:rsidRPr="4457139D" w:rsidR="6B1AF6F8">
              <w:rPr>
                <w:rFonts w:ascii="Arial" w:hAnsi="Arial" w:cs="Arial"/>
                <w:color w:val="000000" w:themeColor="text1" w:themeTint="FF" w:themeShade="FF"/>
              </w:rPr>
              <w:t xml:space="preserve"> and often need to standardise delivery. My role is to offer an </w:t>
            </w:r>
            <w:r w:rsidRPr="4457139D" w:rsidR="6B1AF6F8">
              <w:rPr>
                <w:rFonts w:ascii="Arial" w:hAnsi="Arial" w:cs="Arial"/>
                <w:color w:val="000000" w:themeColor="text1" w:themeTint="FF" w:themeShade="FF"/>
              </w:rPr>
              <w:t>additional</w:t>
            </w:r>
            <w:r w:rsidRPr="4457139D" w:rsidR="6B1AF6F8">
              <w:rPr>
                <w:rFonts w:ascii="Arial" w:hAnsi="Arial" w:cs="Arial"/>
                <w:color w:val="000000" w:themeColor="text1" w:themeTint="FF" w:themeShade="FF"/>
              </w:rPr>
              <w:t xml:space="preserve"> technical perspective or alternative entry point for students, not to replace tutoring or academic feedback. I will </w:t>
            </w:r>
            <w:r w:rsidRPr="4457139D" w:rsidR="6B1AF6F8">
              <w:rPr>
                <w:rFonts w:ascii="Arial" w:hAnsi="Arial" w:cs="Arial"/>
                <w:color w:val="000000" w:themeColor="text1" w:themeTint="FF" w:themeShade="FF"/>
              </w:rPr>
              <w:t>provide</w:t>
            </w:r>
            <w:r w:rsidRPr="4457139D" w:rsidR="6B1AF6F8">
              <w:rPr>
                <w:rFonts w:ascii="Arial" w:hAnsi="Arial" w:cs="Arial"/>
                <w:color w:val="000000" w:themeColor="text1" w:themeTint="FF" w:themeShade="FF"/>
              </w:rPr>
              <w:t xml:space="preserve"> technical guidance only and will not take on responsibilities that overlap with or replace those of academic staff or Hourly Paid Lecturers.</w:t>
            </w:r>
          </w:p>
          <w:p w:rsidR="4457139D" w:rsidP="4457139D" w:rsidRDefault="4457139D" w14:paraId="048B4697" w14:textId="2380212C">
            <w:pPr>
              <w:pStyle w:val="Normal"/>
              <w:tabs>
                <w:tab w:val="left" w:leader="none" w:pos="426"/>
              </w:tabs>
              <w:rPr>
                <w:rFonts w:ascii="Arial" w:hAnsi="Arial" w:cs="Arial"/>
                <w:color w:val="000000" w:themeColor="text1" w:themeTint="FF" w:themeShade="FF"/>
              </w:rPr>
            </w:pPr>
          </w:p>
          <w:p w:rsidRPr="00D9122D" w:rsidR="00352130" w:rsidP="00544330" w:rsidRDefault="00352130" w14:paraId="564F0B93" w14:textId="77777777">
            <w:pPr>
              <w:tabs>
                <w:tab w:val="left" w:pos="284"/>
                <w:tab w:val="left" w:pos="426"/>
              </w:tabs>
              <w:rPr>
                <w:rFonts w:ascii="Arial" w:hAnsi="Arial" w:cs="Arial"/>
              </w:rPr>
            </w:pPr>
          </w:p>
        </w:tc>
      </w:tr>
      <w:tr w:rsidRPr="00D9122D" w:rsidR="00544330" w:rsidTr="667F7D43" w14:paraId="20EDA32C" w14:textId="77777777">
        <w:tc>
          <w:tcPr>
            <w:tcW w:w="10440" w:type="dxa"/>
            <w:tcBorders>
              <w:top w:val="single" w:color="auto" w:sz="6" w:space="0"/>
              <w:left w:val="single" w:color="auto" w:sz="6" w:space="0"/>
              <w:bottom w:val="single" w:color="auto" w:sz="6" w:space="0"/>
              <w:right w:val="single" w:color="auto" w:sz="6" w:space="0"/>
            </w:tcBorders>
            <w:tcMar/>
          </w:tcPr>
          <w:p w:rsidR="005021DC" w:rsidP="00BB3799" w:rsidRDefault="000553BE" w14:paraId="2BC5E162" w14:textId="28D6903B">
            <w:pPr>
              <w:pStyle w:val="ListParagraph"/>
              <w:numPr>
                <w:ilvl w:val="0"/>
                <w:numId w:val="7"/>
              </w:numPr>
              <w:tabs>
                <w:tab w:val="left" w:pos="426"/>
              </w:tabs>
              <w:rPr>
                <w:rFonts w:ascii="Arial" w:hAnsi="Arial" w:cs="Arial"/>
                <w:sz w:val="24"/>
                <w:szCs w:val="24"/>
              </w:rPr>
            </w:pPr>
            <w:r w:rsidRPr="00D9122D">
              <w:rPr>
                <w:rFonts w:ascii="Arial" w:hAnsi="Arial" w:cs="Arial"/>
                <w:b/>
                <w:bCs/>
                <w:sz w:val="24"/>
                <w:szCs w:val="24"/>
              </w:rPr>
              <w:t xml:space="preserve">How will you </w:t>
            </w:r>
            <w:r w:rsidR="000A7CC8">
              <w:rPr>
                <w:rFonts w:ascii="Arial" w:hAnsi="Arial" w:cs="Arial"/>
                <w:b/>
                <w:bCs/>
                <w:sz w:val="24"/>
                <w:szCs w:val="24"/>
              </w:rPr>
              <w:t>manage and protect</w:t>
            </w:r>
            <w:r w:rsidRPr="00D9122D">
              <w:rPr>
                <w:rFonts w:ascii="Arial" w:hAnsi="Arial" w:cs="Arial"/>
                <w:b/>
                <w:bCs/>
                <w:sz w:val="24"/>
                <w:szCs w:val="24"/>
              </w:rPr>
              <w:t xml:space="preserve"> </w:t>
            </w:r>
            <w:r w:rsidR="004039F3">
              <w:rPr>
                <w:rFonts w:ascii="Arial" w:hAnsi="Arial" w:cs="Arial"/>
                <w:b/>
                <w:bCs/>
                <w:sz w:val="24"/>
                <w:szCs w:val="24"/>
              </w:rPr>
              <w:t xml:space="preserve">any </w:t>
            </w:r>
            <w:r w:rsidR="000A7CC8">
              <w:rPr>
                <w:rFonts w:ascii="Arial" w:hAnsi="Arial" w:cs="Arial"/>
                <w:b/>
                <w:bCs/>
                <w:sz w:val="24"/>
                <w:szCs w:val="24"/>
              </w:rPr>
              <w:t xml:space="preserve">physical and / or digital </w:t>
            </w:r>
            <w:r w:rsidRPr="00D9122D">
              <w:rPr>
                <w:rFonts w:ascii="Arial" w:hAnsi="Arial" w:cs="Arial"/>
                <w:b/>
                <w:bCs/>
                <w:sz w:val="24"/>
                <w:szCs w:val="24"/>
              </w:rPr>
              <w:t>data</w:t>
            </w:r>
            <w:r w:rsidR="000A7CC8">
              <w:rPr>
                <w:rFonts w:ascii="Arial" w:hAnsi="Arial" w:cs="Arial"/>
                <w:b/>
                <w:bCs/>
                <w:sz w:val="24"/>
                <w:szCs w:val="24"/>
              </w:rPr>
              <w:t xml:space="preserve"> </w:t>
            </w:r>
            <w:r w:rsidR="004039F3">
              <w:rPr>
                <w:rFonts w:ascii="Arial" w:hAnsi="Arial" w:cs="Arial"/>
                <w:b/>
                <w:bCs/>
                <w:sz w:val="24"/>
                <w:szCs w:val="24"/>
              </w:rPr>
              <w:t xml:space="preserve">you collect, including the </w:t>
            </w:r>
            <w:r w:rsidR="000A7CC8">
              <w:rPr>
                <w:rFonts w:ascii="Arial" w:hAnsi="Arial" w:cs="Arial"/>
                <w:b/>
                <w:bCs/>
                <w:sz w:val="24"/>
                <w:szCs w:val="24"/>
              </w:rPr>
              <w:t>data</w:t>
            </w:r>
            <w:r w:rsidRPr="00D9122D">
              <w:rPr>
                <w:rFonts w:ascii="Arial" w:hAnsi="Arial" w:cs="Arial"/>
                <w:b/>
                <w:bCs/>
                <w:sz w:val="24"/>
                <w:szCs w:val="24"/>
              </w:rPr>
              <w:t xml:space="preserve"> of </w:t>
            </w:r>
            <w:r w:rsidR="000A7CC8">
              <w:rPr>
                <w:rFonts w:ascii="Arial" w:hAnsi="Arial" w:cs="Arial"/>
                <w:b/>
                <w:bCs/>
                <w:sz w:val="24"/>
                <w:szCs w:val="24"/>
              </w:rPr>
              <w:t>people</w:t>
            </w:r>
            <w:r w:rsidRPr="00D9122D">
              <w:rPr>
                <w:rFonts w:ascii="Arial" w:hAnsi="Arial" w:cs="Arial"/>
                <w:b/>
                <w:bCs/>
                <w:sz w:val="24"/>
                <w:szCs w:val="24"/>
              </w:rPr>
              <w:t xml:space="preserve"> involved?</w:t>
            </w:r>
            <w:r w:rsidR="005021DC">
              <w:rPr>
                <w:rFonts w:ascii="Arial" w:hAnsi="Arial" w:cs="Arial"/>
                <w:b/>
                <w:bCs/>
                <w:sz w:val="24"/>
                <w:szCs w:val="24"/>
              </w:rPr>
              <w:br/>
            </w:r>
          </w:p>
          <w:p w:rsidRPr="002236C2" w:rsidR="002236C2" w:rsidP="005021DC" w:rsidRDefault="002236C2" w14:paraId="4A767F13" w14:textId="17992144">
            <w:pPr>
              <w:pStyle w:val="ListParagraph"/>
              <w:numPr>
                <w:ilvl w:val="0"/>
                <w:numId w:val="11"/>
              </w:numPr>
              <w:tabs>
                <w:tab w:val="left" w:pos="426"/>
              </w:tabs>
              <w:rPr>
                <w:rFonts w:ascii="Arial" w:hAnsi="Arial" w:cs="Arial"/>
                <w:sz w:val="20"/>
                <w:szCs w:val="20"/>
              </w:rPr>
            </w:pPr>
            <w:hyperlink w:history="1" r:id="rId15">
              <w:r w:rsidRPr="002236C2">
                <w:rPr>
                  <w:rStyle w:val="Hyperlink"/>
                  <w:rFonts w:ascii="Arial" w:hAnsi="Arial" w:cs="Arial"/>
                  <w:sz w:val="20"/>
                  <w:szCs w:val="20"/>
                </w:rPr>
                <w:t>https://www.bera.ac.uk/publication/ethical-guidelines-for-educational-research-fifth-edition-2024-online#consent</w:t>
              </w:r>
            </w:hyperlink>
          </w:p>
          <w:p w:rsidRPr="002236C2" w:rsidR="00544330" w:rsidP="005021DC" w:rsidRDefault="002236C2" w14:paraId="7878FAA4" w14:textId="68506507">
            <w:pPr>
              <w:pStyle w:val="ListParagraph"/>
              <w:numPr>
                <w:ilvl w:val="0"/>
                <w:numId w:val="11"/>
              </w:numPr>
              <w:tabs>
                <w:tab w:val="left" w:pos="426"/>
              </w:tabs>
              <w:rPr>
                <w:rFonts w:ascii="Arial" w:hAnsi="Arial" w:cs="Arial"/>
                <w:sz w:val="20"/>
                <w:szCs w:val="20"/>
              </w:rPr>
            </w:pPr>
            <w:hyperlink w:history="1" r:id="rId16">
              <w:r w:rsidRPr="002236C2">
                <w:rPr>
                  <w:rStyle w:val="Hyperlink"/>
                  <w:rFonts w:ascii="Arial" w:hAnsi="Arial" w:cs="Arial"/>
                  <w:sz w:val="20"/>
                  <w:szCs w:val="20"/>
                </w:rPr>
                <w:t>https://www.bera.ac.uk/publication/ethical-guidelines-for-educational-research-fifth-edition-2024-online#privacy-data-storage</w:t>
              </w:r>
            </w:hyperlink>
            <w:r w:rsidRPr="002236C2" w:rsidR="004039F3">
              <w:rPr>
                <w:rFonts w:ascii="Arial" w:hAnsi="Arial" w:cs="Arial"/>
                <w:sz w:val="20"/>
                <w:szCs w:val="20"/>
              </w:rPr>
              <w:t xml:space="preserve"> </w:t>
            </w:r>
          </w:p>
          <w:p w:rsidRPr="00D9122D" w:rsidR="000553BE" w:rsidP="736F6C18" w:rsidRDefault="000553BE" w14:paraId="4A93C835" w14:textId="0D313C62">
            <w:pPr>
              <w:pStyle w:val="Normal"/>
              <w:tabs>
                <w:tab w:val="left" w:pos="426"/>
              </w:tabs>
              <w:ind w:left="1440"/>
              <w:rPr>
                <w:rFonts w:ascii="Arial" w:hAnsi="Arial" w:cs="Arial"/>
                <w:sz w:val="24"/>
                <w:szCs w:val="24"/>
              </w:rPr>
            </w:pPr>
          </w:p>
          <w:p w:rsidRPr="00D9122D" w:rsidR="004039F3" w:rsidP="58C77FB4" w:rsidRDefault="004039F3" w14:paraId="210E9907" w14:textId="1861D98C">
            <w:pPr>
              <w:pStyle w:val="Normal"/>
              <w:tabs>
                <w:tab w:val="left" w:pos="426"/>
              </w:tabs>
              <w:rPr>
                <w:rFonts w:ascii="Arial" w:hAnsi="Arial" w:cs="Arial"/>
                <w:b w:val="1"/>
                <w:bCs w:val="1"/>
              </w:rPr>
            </w:pPr>
          </w:p>
          <w:p w:rsidR="5E934149" w:rsidP="4457139D" w:rsidRDefault="5E934149" w14:paraId="2DC0A579" w14:textId="0C68954E">
            <w:pPr>
              <w:pStyle w:val="Normal"/>
              <w:tabs>
                <w:tab w:val="left" w:leader="none" w:pos="426"/>
              </w:tabs>
              <w:rPr>
                <w:rFonts w:ascii="Arial" w:hAnsi="Arial" w:cs="Arial"/>
                <w:b w:val="1"/>
                <w:bCs w:val="1"/>
              </w:rPr>
            </w:pPr>
            <w:r w:rsidRPr="4457139D" w:rsidR="5E934149">
              <w:rPr>
                <w:rFonts w:ascii="Arial" w:hAnsi="Arial" w:cs="Arial"/>
                <w:b w:val="1"/>
                <w:bCs w:val="1"/>
              </w:rPr>
              <w:t>This project will collect data from tutors, supported by non-intrusive observation of student engagement within studio settings.</w:t>
            </w:r>
          </w:p>
          <w:p w:rsidR="4457139D" w:rsidP="4457139D" w:rsidRDefault="4457139D" w14:paraId="770EEF19" w14:textId="282AF3D0">
            <w:pPr>
              <w:pStyle w:val="Normal"/>
              <w:tabs>
                <w:tab w:val="left" w:leader="none" w:pos="426"/>
              </w:tabs>
              <w:rPr>
                <w:rFonts w:ascii="Arial" w:hAnsi="Arial" w:cs="Arial"/>
                <w:b w:val="1"/>
                <w:bCs w:val="1"/>
              </w:rPr>
            </w:pPr>
          </w:p>
          <w:p w:rsidR="5E934149" w:rsidP="4457139D" w:rsidRDefault="5E934149" w14:paraId="55230A66" w14:textId="4723F82E">
            <w:pPr>
              <w:pStyle w:val="Normal"/>
              <w:tabs>
                <w:tab w:val="left" w:leader="none" w:pos="426"/>
              </w:tabs>
              <w:rPr>
                <w:rFonts w:ascii="Arial" w:hAnsi="Arial" w:cs="Arial"/>
                <w:b w:val="1"/>
                <w:bCs w:val="1"/>
                <w:i w:val="1"/>
                <w:iCs w:val="1"/>
              </w:rPr>
            </w:pPr>
            <w:r w:rsidRPr="4457139D" w:rsidR="5E934149">
              <w:rPr>
                <w:rFonts w:ascii="Arial" w:hAnsi="Arial" w:cs="Arial"/>
                <w:b w:val="1"/>
                <w:bCs w:val="1"/>
                <w:i w:val="1"/>
                <w:iCs w:val="1"/>
              </w:rPr>
              <w:t>Data will include:</w:t>
            </w:r>
          </w:p>
          <w:p w:rsidR="5E934149" w:rsidP="4457139D" w:rsidRDefault="5E934149" w14:paraId="2C5F7937" w14:textId="3F3AFF16">
            <w:pPr>
              <w:pStyle w:val="Normal"/>
              <w:tabs>
                <w:tab w:val="left" w:leader="none" w:pos="426"/>
              </w:tabs>
            </w:pPr>
            <w:r w:rsidRPr="6DBBDACA" w:rsidR="3B030D17">
              <w:rPr>
                <w:rFonts w:ascii="Arial" w:hAnsi="Arial" w:cs="Arial"/>
                <w:b w:val="1"/>
                <w:bCs w:val="1"/>
              </w:rPr>
              <w:t xml:space="preserve">Qualitative </w:t>
            </w:r>
            <w:r w:rsidRPr="6DBBDACA" w:rsidR="3B030D17">
              <w:rPr>
                <w:rFonts w:ascii="Arial" w:hAnsi="Arial" w:cs="Arial"/>
                <w:b w:val="1"/>
                <w:bCs w:val="1"/>
              </w:rPr>
              <w:t>dat</w:t>
            </w:r>
            <w:r w:rsidRPr="6DBBDACA" w:rsidR="2F59D82D">
              <w:rPr>
                <w:rFonts w:ascii="Arial" w:hAnsi="Arial" w:cs="Arial"/>
                <w:b w:val="1"/>
                <w:bCs w:val="1"/>
              </w:rPr>
              <w:t>a</w:t>
            </w:r>
            <w:r w:rsidRPr="6DBBDACA" w:rsidR="30C5367A">
              <w:rPr>
                <w:rFonts w:ascii="Arial" w:hAnsi="Arial" w:cs="Arial"/>
                <w:b w:val="1"/>
                <w:bCs w:val="1"/>
              </w:rPr>
              <w:t xml:space="preserve"> </w:t>
            </w:r>
            <w:r w:rsidRPr="6DBBDACA" w:rsidR="3B030D17">
              <w:rPr>
                <w:rFonts w:ascii="Arial" w:hAnsi="Arial" w:cs="Arial"/>
                <w:b w:val="1"/>
                <w:bCs w:val="1"/>
              </w:rPr>
              <w:t>a</w:t>
            </w:r>
            <w:r w:rsidRPr="6DBBDACA" w:rsidR="3B030D17">
              <w:rPr>
                <w:rFonts w:ascii="Arial" w:hAnsi="Arial" w:cs="Arial"/>
                <w:b w:val="0"/>
                <w:bCs w:val="0"/>
              </w:rPr>
              <w:t xml:space="preserve"> from adaptive questionnaires completed by tutors, exploring pedagogical approaches, technical expectations, and perceived points of support.</w:t>
            </w:r>
          </w:p>
          <w:p w:rsidR="4457139D" w:rsidP="4457139D" w:rsidRDefault="4457139D" w14:paraId="55764C0D" w14:textId="342BEE18">
            <w:pPr>
              <w:pStyle w:val="Normal"/>
              <w:tabs>
                <w:tab w:val="left" w:leader="none" w:pos="426"/>
              </w:tabs>
              <w:rPr>
                <w:rFonts w:ascii="Arial" w:hAnsi="Arial" w:cs="Arial"/>
                <w:b w:val="0"/>
                <w:bCs w:val="0"/>
              </w:rPr>
            </w:pPr>
          </w:p>
          <w:p w:rsidR="5E934149" w:rsidP="6DBBDACA" w:rsidRDefault="5E934149" w14:paraId="70C7895B" w14:textId="7DE17B68">
            <w:pPr>
              <w:pStyle w:val="Normal"/>
              <w:tabs>
                <w:tab w:val="left" w:leader="none" w:pos="426"/>
              </w:tabs>
              <w:rPr>
                <w:rFonts w:ascii="Arial" w:hAnsi="Arial" w:cs="Arial"/>
                <w:b w:val="0"/>
                <w:bCs w:val="0"/>
                <w:highlight w:val="yellow"/>
              </w:rPr>
            </w:pPr>
            <w:r w:rsidRPr="667F7D43" w:rsidR="3B030D17">
              <w:rPr>
                <w:rFonts w:ascii="Arial" w:hAnsi="Arial" w:cs="Arial"/>
                <w:b w:val="1"/>
                <w:bCs w:val="1"/>
              </w:rPr>
              <w:t>Descriptive counts</w:t>
            </w:r>
            <w:r w:rsidRPr="667F7D43" w:rsidR="3B030D17">
              <w:rPr>
                <w:rFonts w:ascii="Arial" w:hAnsi="Arial" w:cs="Arial"/>
                <w:b w:val="0"/>
                <w:bCs w:val="0"/>
              </w:rPr>
              <w:t xml:space="preserve"> </w:t>
            </w:r>
            <w:r w:rsidRPr="667F7D43" w:rsidR="473F9F47">
              <w:rPr>
                <w:rFonts w:ascii="Arial" w:hAnsi="Arial" w:cs="Arial"/>
                <w:b w:val="0"/>
                <w:bCs w:val="0"/>
              </w:rPr>
              <w:t>Secondary data</w:t>
            </w:r>
            <w:r w:rsidRPr="667F7D43" w:rsidR="3B030D17">
              <w:rPr>
                <w:rFonts w:ascii="Arial" w:hAnsi="Arial" w:cs="Arial"/>
                <w:b w:val="0"/>
                <w:bCs w:val="0"/>
              </w:rPr>
              <w:t xml:space="preserve"> </w:t>
            </w:r>
            <w:r w:rsidRPr="667F7D43" w:rsidR="473F9F47">
              <w:rPr>
                <w:rFonts w:ascii="Arial" w:hAnsi="Arial" w:cs="Arial"/>
                <w:b w:val="0"/>
                <w:bCs w:val="0"/>
              </w:rPr>
              <w:t xml:space="preserve">related to student booking of current </w:t>
            </w:r>
            <w:r w:rsidRPr="667F7D43" w:rsidR="473F9F47">
              <w:rPr>
                <w:rFonts w:ascii="Arial" w:hAnsi="Arial" w:cs="Arial"/>
                <w:b w:val="0"/>
                <w:bCs w:val="0"/>
              </w:rPr>
              <w:t>ressources</w:t>
            </w:r>
            <w:r w:rsidRPr="667F7D43" w:rsidR="473F9F47">
              <w:rPr>
                <w:rFonts w:ascii="Arial" w:hAnsi="Arial" w:cs="Arial"/>
                <w:b w:val="0"/>
                <w:bCs w:val="0"/>
              </w:rPr>
              <w:t xml:space="preserve">. </w:t>
            </w:r>
            <w:r w:rsidRPr="667F7D43" w:rsidR="3B030D17">
              <w:rPr>
                <w:rFonts w:ascii="Arial" w:hAnsi="Arial" w:cs="Arial"/>
                <w:b w:val="0"/>
                <w:bCs w:val="0"/>
              </w:rPr>
              <w:t>used to contextualise tutor responses rather than for statistical analysis.</w:t>
            </w:r>
            <w:r w:rsidRPr="667F7D43" w:rsidR="6617C795">
              <w:rPr>
                <w:rFonts w:ascii="Arial" w:hAnsi="Arial" w:cs="Arial"/>
                <w:b w:val="0"/>
                <w:bCs w:val="0"/>
              </w:rPr>
              <w:t xml:space="preserve"> </w:t>
            </w:r>
          </w:p>
          <w:p w:rsidR="4457139D" w:rsidP="4457139D" w:rsidRDefault="4457139D" w14:paraId="52BBB783" w14:textId="574687CD">
            <w:pPr>
              <w:pStyle w:val="Normal"/>
              <w:tabs>
                <w:tab w:val="left" w:leader="none" w:pos="426"/>
              </w:tabs>
              <w:rPr>
                <w:rFonts w:ascii="Arial" w:hAnsi="Arial" w:cs="Arial"/>
                <w:b w:val="0"/>
                <w:bCs w:val="0"/>
              </w:rPr>
            </w:pPr>
          </w:p>
          <w:p w:rsidR="5E934149" w:rsidP="4457139D" w:rsidRDefault="5E934149" w14:paraId="0EFE89FE" w14:textId="3C694376">
            <w:pPr>
              <w:pStyle w:val="Normal"/>
              <w:tabs>
                <w:tab w:val="left" w:leader="none" w:pos="426"/>
              </w:tabs>
            </w:pPr>
            <w:r w:rsidRPr="4457139D" w:rsidR="5E934149">
              <w:rPr>
                <w:rFonts w:ascii="Arial" w:hAnsi="Arial" w:cs="Arial"/>
                <w:b w:val="0"/>
                <w:bCs w:val="0"/>
              </w:rPr>
              <w:t xml:space="preserve">No names or identifiable details will be recorded. Students are not research participants and will not be individually </w:t>
            </w:r>
            <w:r w:rsidRPr="4457139D" w:rsidR="5E934149">
              <w:rPr>
                <w:rFonts w:ascii="Arial" w:hAnsi="Arial" w:cs="Arial"/>
                <w:b w:val="0"/>
                <w:bCs w:val="0"/>
              </w:rPr>
              <w:t>identified</w:t>
            </w:r>
            <w:r w:rsidRPr="4457139D" w:rsidR="5E934149">
              <w:rPr>
                <w:rFonts w:ascii="Arial" w:hAnsi="Arial" w:cs="Arial"/>
                <w:b w:val="0"/>
                <w:bCs w:val="0"/>
              </w:rPr>
              <w:t>. Any quotations or reflections from tutors will be anonymised</w:t>
            </w:r>
            <w:r w:rsidRPr="4457139D" w:rsidR="71AC01D7">
              <w:rPr>
                <w:rFonts w:ascii="Arial" w:hAnsi="Arial" w:cs="Arial"/>
                <w:b w:val="0"/>
                <w:bCs w:val="0"/>
              </w:rPr>
              <w:t>.</w:t>
            </w:r>
          </w:p>
          <w:p w:rsidR="4457139D" w:rsidP="4457139D" w:rsidRDefault="4457139D" w14:paraId="0BB93364" w14:textId="0F7ACF50">
            <w:pPr>
              <w:pStyle w:val="Normal"/>
              <w:tabs>
                <w:tab w:val="left" w:leader="none" w:pos="426"/>
              </w:tabs>
              <w:rPr>
                <w:rFonts w:ascii="Arial" w:hAnsi="Arial" w:cs="Arial"/>
                <w:b w:val="0"/>
                <w:bCs w:val="0"/>
              </w:rPr>
            </w:pPr>
          </w:p>
          <w:p w:rsidR="5E934149" w:rsidP="4457139D" w:rsidRDefault="5E934149" w14:paraId="0E4BC9FE" w14:textId="6619B37E">
            <w:pPr>
              <w:pStyle w:val="Normal"/>
              <w:tabs>
                <w:tab w:val="left" w:leader="none" w:pos="426"/>
              </w:tabs>
            </w:pPr>
            <w:r w:rsidRPr="6DBBDACA" w:rsidR="3B030D17">
              <w:rPr>
                <w:rFonts w:ascii="Arial" w:hAnsi="Arial" w:cs="Arial"/>
                <w:b w:val="0"/>
                <w:bCs w:val="0"/>
              </w:rPr>
              <w:t xml:space="preserve">All data will be stored securely on UAL-approved systems, with access limited to myself and, if </w:t>
            </w:r>
            <w:r w:rsidRPr="6DBBDACA" w:rsidR="3B030D17">
              <w:rPr>
                <w:rFonts w:ascii="Arial" w:hAnsi="Arial" w:cs="Arial"/>
                <w:b w:val="0"/>
                <w:bCs w:val="0"/>
              </w:rPr>
              <w:t>required</w:t>
            </w:r>
            <w:r w:rsidRPr="6DBBDACA" w:rsidR="3B030D17">
              <w:rPr>
                <w:rFonts w:ascii="Arial" w:hAnsi="Arial" w:cs="Arial"/>
                <w:b w:val="0"/>
                <w:bCs w:val="0"/>
              </w:rPr>
              <w:t>, my tutor, in line with BERA guidance on consent, privacy, and data storage.</w:t>
            </w:r>
          </w:p>
          <w:p w:rsidR="6DBBDACA" w:rsidP="6DBBDACA" w:rsidRDefault="6DBBDACA" w14:paraId="50507AD6" w14:textId="16E11FA2">
            <w:pPr>
              <w:pStyle w:val="Normal"/>
              <w:tabs>
                <w:tab w:val="left" w:leader="none" w:pos="426"/>
              </w:tabs>
              <w:rPr>
                <w:rFonts w:ascii="Arial" w:hAnsi="Arial" w:cs="Arial"/>
                <w:b w:val="0"/>
                <w:bCs w:val="0"/>
              </w:rPr>
            </w:pPr>
          </w:p>
          <w:p w:rsidR="70CFB119" w:rsidP="667F7D43" w:rsidRDefault="70CFB119" w14:paraId="365C102D" w14:textId="508F1EB7">
            <w:pPr>
              <w:pStyle w:val="Normal"/>
              <w:tabs>
                <w:tab w:val="left" w:leader="none" w:pos="426"/>
              </w:tabs>
              <w:rPr>
                <w:rFonts w:ascii="Arial" w:hAnsi="Arial" w:cs="Arial"/>
                <w:b w:val="0"/>
                <w:bCs w:val="0"/>
              </w:rPr>
            </w:pPr>
            <w:r w:rsidRPr="667F7D43" w:rsidR="70CFB119">
              <w:rPr>
                <w:rFonts w:ascii="Arial" w:hAnsi="Arial" w:cs="Arial"/>
                <w:b w:val="0"/>
                <w:bCs w:val="0"/>
              </w:rPr>
              <w:t>Questionnaire will be via Microsoft Forms, which is a secure platform used by UAL.</w:t>
            </w:r>
          </w:p>
          <w:p w:rsidR="4457139D" w:rsidP="4457139D" w:rsidRDefault="4457139D" w14:paraId="6998B1FF" w14:textId="5C2D36DD">
            <w:pPr>
              <w:pStyle w:val="Normal"/>
              <w:tabs>
                <w:tab w:val="left" w:leader="none" w:pos="426"/>
              </w:tabs>
              <w:rPr>
                <w:rFonts w:ascii="Arial" w:hAnsi="Arial" w:cs="Arial"/>
                <w:b w:val="0"/>
                <w:bCs w:val="0"/>
              </w:rPr>
            </w:pPr>
          </w:p>
          <w:p w:rsidRPr="00D9122D" w:rsidR="00D9214D" w:rsidP="736F6C18" w:rsidRDefault="00D9214D" w14:paraId="23FC4B9E" w14:textId="54AECE02">
            <w:pPr>
              <w:tabs>
                <w:tab w:val="left" w:leader="none" w:pos="426"/>
              </w:tabs>
              <w:rPr>
                <w:rFonts w:ascii="Arial" w:hAnsi="Arial" w:cs="Arial"/>
                <w:b w:val="0"/>
                <w:bCs w:val="0"/>
              </w:rPr>
            </w:pPr>
          </w:p>
        </w:tc>
      </w:tr>
      <w:tr w:rsidRPr="00D9122D" w:rsidR="00544330" w:rsidTr="667F7D43" w14:paraId="06BC8D4B" w14:textId="77777777">
        <w:trPr>
          <w:trHeight w:val="1500"/>
        </w:trPr>
        <w:tc>
          <w:tcPr>
            <w:tcW w:w="10440" w:type="dxa"/>
            <w:tcBorders>
              <w:top w:val="single" w:color="auto" w:sz="6" w:space="0"/>
              <w:left w:val="single" w:color="auto" w:sz="6" w:space="0"/>
              <w:bottom w:val="single" w:color="auto" w:sz="6" w:space="0"/>
              <w:right w:val="single" w:color="auto" w:sz="6" w:space="0"/>
            </w:tcBorders>
            <w:tcMar/>
          </w:tcPr>
          <w:p w:rsidRPr="002236C2" w:rsidR="005021DC" w:rsidP="003A6653" w:rsidRDefault="000553BE" w14:paraId="46FC75BE" w14:textId="78844E57">
            <w:pPr>
              <w:pStyle w:val="ListParagraph"/>
              <w:numPr>
                <w:ilvl w:val="0"/>
                <w:numId w:val="7"/>
              </w:numPr>
              <w:rPr>
                <w:rFonts w:ascii="Arial" w:hAnsi="Arial" w:cs="Arial"/>
                <w:sz w:val="22"/>
                <w:szCs w:val="22"/>
              </w:rPr>
            </w:pPr>
            <w:r w:rsidRPr="003A6653" w:rsidR="000553BE">
              <w:rPr>
                <w:rFonts w:ascii="Arial" w:hAnsi="Arial" w:cs="Arial"/>
                <w:b w:val="1"/>
                <w:bCs w:val="1"/>
                <w:sz w:val="24"/>
                <w:szCs w:val="24"/>
              </w:rPr>
              <w:t xml:space="preserve">How will you </w:t>
            </w:r>
            <w:r w:rsidRPr="003A6653" w:rsidR="0ACFA5F7">
              <w:rPr>
                <w:rFonts w:ascii="Arial" w:hAnsi="Arial" w:cs="Arial"/>
                <w:b w:val="1"/>
                <w:bCs w:val="1"/>
                <w:sz w:val="24"/>
                <w:szCs w:val="24"/>
              </w:rPr>
              <w:t>take</w:t>
            </w:r>
            <w:r w:rsidRPr="003A6653" w:rsidR="000A7CC8">
              <w:rPr>
                <w:rFonts w:ascii="Arial" w:hAnsi="Arial" w:cs="Arial"/>
                <w:b w:val="1"/>
                <w:bCs w:val="1"/>
                <w:sz w:val="24"/>
                <w:szCs w:val="24"/>
              </w:rPr>
              <w:t xml:space="preserve"> ethics in</w:t>
            </w:r>
            <w:r w:rsidRPr="003A6653" w:rsidR="0ACFA5F7">
              <w:rPr>
                <w:rFonts w:ascii="Arial" w:hAnsi="Arial" w:cs="Arial"/>
                <w:b w:val="1"/>
                <w:bCs w:val="1"/>
                <w:sz w:val="24"/>
                <w:szCs w:val="24"/>
              </w:rPr>
              <w:t>to account in</w:t>
            </w:r>
            <w:r w:rsidRPr="003A6653" w:rsidR="000A7CC8">
              <w:rPr>
                <w:rFonts w:ascii="Arial" w:hAnsi="Arial" w:cs="Arial"/>
                <w:b w:val="1"/>
                <w:bCs w:val="1"/>
                <w:sz w:val="24"/>
                <w:szCs w:val="24"/>
              </w:rPr>
              <w:t xml:space="preserve"> your project </w:t>
            </w:r>
            <w:r w:rsidRPr="003A6653" w:rsidR="0ACFA5F7">
              <w:rPr>
                <w:rFonts w:ascii="Arial" w:hAnsi="Arial" w:cs="Arial"/>
                <w:b w:val="1"/>
                <w:bCs w:val="1"/>
                <w:sz w:val="24"/>
                <w:szCs w:val="24"/>
              </w:rPr>
              <w:t>for</w:t>
            </w:r>
            <w:r w:rsidRPr="003A6653" w:rsidR="000A7CC8">
              <w:rPr>
                <w:rFonts w:ascii="Arial" w:hAnsi="Arial" w:cs="Arial"/>
                <w:b w:val="1"/>
                <w:bCs w:val="1"/>
                <w:sz w:val="24"/>
                <w:szCs w:val="24"/>
              </w:rPr>
              <w:t xml:space="preserve"> participants and / or </w:t>
            </w:r>
            <w:r w:rsidRPr="003A6653" w:rsidR="0ACFA5F7">
              <w:rPr>
                <w:rFonts w:ascii="Arial" w:hAnsi="Arial" w:cs="Arial"/>
                <w:b w:val="1"/>
                <w:bCs w:val="1"/>
                <w:sz w:val="24"/>
                <w:szCs w:val="24"/>
              </w:rPr>
              <w:t>your</w:t>
            </w:r>
            <w:r w:rsidRPr="003A6653" w:rsidR="000A7CC8">
              <w:rPr>
                <w:rFonts w:ascii="Arial" w:hAnsi="Arial" w:cs="Arial"/>
                <w:b w:val="1"/>
                <w:bCs w:val="1"/>
                <w:sz w:val="24"/>
                <w:szCs w:val="24"/>
              </w:rPr>
              <w:t>self</w:t>
            </w:r>
            <w:r w:rsidRPr="003A6653" w:rsidR="000553BE">
              <w:rPr>
                <w:rFonts w:ascii="Arial" w:hAnsi="Arial" w:cs="Arial"/>
                <w:b w:val="1"/>
                <w:bCs w:val="1"/>
                <w:sz w:val="24"/>
                <w:szCs w:val="24"/>
              </w:rPr>
              <w:t>?</w:t>
            </w:r>
            <w:r>
              <w:br/>
            </w:r>
          </w:p>
          <w:p w:rsidRPr="002236C2" w:rsidR="00544330" w:rsidP="005021DC" w:rsidRDefault="005021DC" w14:paraId="5799A05B" w14:textId="4095CA4F">
            <w:pPr>
              <w:pStyle w:val="ListParagraph"/>
              <w:numPr>
                <w:ilvl w:val="1"/>
                <w:numId w:val="10"/>
              </w:numPr>
              <w:rPr>
                <w:rFonts w:ascii="Arial" w:hAnsi="Arial" w:cs="Arial"/>
                <w:bCs/>
                <w:sz w:val="20"/>
                <w:szCs w:val="20"/>
              </w:rPr>
            </w:pPr>
            <w:hyperlink w:history="1" r:id="rId17">
              <w:r w:rsidRPr="002236C2">
                <w:rPr>
                  <w:rStyle w:val="Hyperlink"/>
                  <w:rFonts w:ascii="Arial" w:hAnsi="Arial" w:cs="Arial"/>
                  <w:bCs/>
                  <w:sz w:val="20"/>
                  <w:szCs w:val="20"/>
                </w:rPr>
                <w:t>https://www.bera.ac.uk/publication/ethical-guidelines-for-educational-research-fifth-edition-2024-online#responsibilities-participants</w:t>
              </w:r>
            </w:hyperlink>
            <w:r w:rsidRPr="002236C2" w:rsidR="004039F3">
              <w:rPr>
                <w:rFonts w:ascii="Arial" w:hAnsi="Arial" w:cs="Arial"/>
                <w:bCs/>
                <w:sz w:val="20"/>
                <w:szCs w:val="20"/>
              </w:rPr>
              <w:t xml:space="preserve"> </w:t>
            </w:r>
          </w:p>
          <w:p w:rsidRPr="002236C2" w:rsidR="005021DC" w:rsidP="005021DC" w:rsidRDefault="005021DC" w14:paraId="00B541B0" w14:textId="013AD266">
            <w:pPr>
              <w:pStyle w:val="ListParagraph"/>
              <w:numPr>
                <w:ilvl w:val="1"/>
                <w:numId w:val="10"/>
              </w:numPr>
              <w:rPr>
                <w:rFonts w:ascii="Arial" w:hAnsi="Arial" w:cs="Arial"/>
                <w:bCs/>
                <w:sz w:val="20"/>
                <w:szCs w:val="20"/>
              </w:rPr>
            </w:pPr>
            <w:hyperlink w:history="1" r:id="rId18">
              <w:r w:rsidRPr="002236C2">
                <w:rPr>
                  <w:rStyle w:val="Hyperlink"/>
                  <w:rFonts w:ascii="Arial" w:hAnsi="Arial" w:cs="Arial"/>
                  <w:bCs/>
                  <w:sz w:val="20"/>
                  <w:szCs w:val="20"/>
                </w:rPr>
                <w:t>https://www.bera.ac.uk/publication/ethical-guidelines-for-educational-research-fifth-edition-2024-online#responsibilities-sponsors</w:t>
              </w:r>
            </w:hyperlink>
            <w:r w:rsidRPr="002236C2">
              <w:rPr>
                <w:rFonts w:ascii="Arial" w:hAnsi="Arial" w:cs="Arial"/>
                <w:bCs/>
                <w:sz w:val="20"/>
                <w:szCs w:val="20"/>
              </w:rPr>
              <w:t xml:space="preserve"> </w:t>
            </w:r>
          </w:p>
          <w:p w:rsidRPr="002236C2" w:rsidR="004039F3" w:rsidP="005021DC" w:rsidRDefault="004039F3" w14:paraId="631222DC" w14:textId="07C43BD1">
            <w:pPr>
              <w:pStyle w:val="ListParagraph"/>
              <w:numPr>
                <w:ilvl w:val="1"/>
                <w:numId w:val="10"/>
              </w:numPr>
              <w:rPr>
                <w:rFonts w:ascii="Arial" w:hAnsi="Arial" w:cs="Arial"/>
                <w:bCs/>
                <w:sz w:val="20"/>
                <w:szCs w:val="20"/>
              </w:rPr>
            </w:pPr>
            <w:hyperlink w:history="1" r:id="rId19">
              <w:r w:rsidRPr="002236C2">
                <w:rPr>
                  <w:rStyle w:val="Hyperlink"/>
                  <w:rFonts w:ascii="Arial" w:hAnsi="Arial" w:cs="Arial"/>
                  <w:bCs/>
                  <w:sz w:val="20"/>
                  <w:szCs w:val="20"/>
                </w:rPr>
                <w:t>https://www.bera.ac.uk/publication/ethical-guidelines-for-educational-research-fifth-edition-2024-online#responsibilities-wellbeing</w:t>
              </w:r>
            </w:hyperlink>
            <w:r w:rsidRPr="002236C2">
              <w:rPr>
                <w:rFonts w:ascii="Arial" w:hAnsi="Arial" w:cs="Arial"/>
                <w:bCs/>
                <w:sz w:val="20"/>
                <w:szCs w:val="20"/>
              </w:rPr>
              <w:t xml:space="preserve"> </w:t>
            </w:r>
          </w:p>
          <w:p w:rsidRPr="002236C2" w:rsidR="002236C2" w:rsidP="005021DC" w:rsidRDefault="002236C2" w14:paraId="4C11D00F" w14:textId="69DABA11">
            <w:pPr>
              <w:pStyle w:val="ListParagraph"/>
              <w:numPr>
                <w:ilvl w:val="1"/>
                <w:numId w:val="10"/>
              </w:numPr>
              <w:rPr>
                <w:rFonts w:ascii="Arial" w:hAnsi="Arial" w:cs="Arial"/>
                <w:bCs/>
                <w:sz w:val="20"/>
                <w:szCs w:val="20"/>
              </w:rPr>
            </w:pPr>
            <w:r w:rsidRPr="002236C2">
              <w:rPr>
                <w:rFonts w:ascii="Arial" w:hAnsi="Arial" w:cs="Arial"/>
                <w:bCs/>
                <w:sz w:val="20"/>
                <w:szCs w:val="20"/>
              </w:rPr>
              <w:t xml:space="preserve">See </w:t>
            </w:r>
            <w:hyperlink w:history="1" r:id="rId20">
              <w:r w:rsidRPr="002236C2">
                <w:rPr>
                  <w:rStyle w:val="Hyperlink"/>
                  <w:rFonts w:ascii="Arial" w:hAnsi="Arial" w:cs="Arial"/>
                  <w:bCs/>
                  <w:sz w:val="20"/>
                  <w:szCs w:val="20"/>
                </w:rPr>
                <w:t>Emotionally Demanding Research</w:t>
              </w:r>
            </w:hyperlink>
            <w:r w:rsidRPr="002236C2">
              <w:rPr>
                <w:rFonts w:ascii="Arial" w:hAnsi="Arial" w:cs="Arial"/>
                <w:bCs/>
                <w:sz w:val="20"/>
                <w:szCs w:val="20"/>
              </w:rPr>
              <w:t xml:space="preserve"> PDF on Moodle</w:t>
            </w:r>
          </w:p>
          <w:p w:rsidRPr="00D9122D" w:rsidR="004039F3" w:rsidP="004039F3" w:rsidRDefault="004039F3" w14:paraId="4EB30C5C" w14:textId="77777777">
            <w:pPr>
              <w:pStyle w:val="ListParagraph"/>
              <w:rPr>
                <w:rFonts w:ascii="Arial" w:hAnsi="Arial" w:cs="Arial"/>
                <w:bCs/>
                <w:sz w:val="24"/>
                <w:szCs w:val="24"/>
              </w:rPr>
            </w:pPr>
          </w:p>
          <w:p w:rsidRPr="00D9122D" w:rsidR="00544330" w:rsidP="00544330" w:rsidRDefault="00544330" w14:paraId="3BA9A6F0" w14:textId="77777777">
            <w:pPr>
              <w:rPr>
                <w:rFonts w:ascii="Arial" w:hAnsi="Arial" w:cs="Arial"/>
                <w:bCs/>
              </w:rPr>
            </w:pPr>
          </w:p>
          <w:p w:rsidRPr="00D9122D" w:rsidR="000553BE" w:rsidP="4457139D" w:rsidRDefault="000553BE" w14:paraId="156A8749" w14:textId="3D2CED8C">
            <w:pPr>
              <w:pStyle w:val="Normal"/>
              <w:spacing w:before="240" w:beforeAutospacing="off" w:after="240" w:afterAutospacing="off"/>
              <w:ind w:left="0"/>
              <w:rPr>
                <w:rFonts w:ascii="Arial" w:hAnsi="Arial" w:eastAsia="Arial" w:cs="Arial"/>
                <w:noProof w:val="0"/>
                <w:sz w:val="24"/>
                <w:szCs w:val="24"/>
                <w:lang w:val="en-GB"/>
              </w:rPr>
            </w:pPr>
            <w:r w:rsidRPr="4457139D" w:rsidR="312A8870">
              <w:rPr>
                <w:rFonts w:ascii="Arial" w:hAnsi="Arial" w:eastAsia="Arial" w:cs="Arial"/>
                <w:noProof w:val="0"/>
                <w:sz w:val="24"/>
                <w:szCs w:val="24"/>
                <w:lang w:val="en-GB"/>
              </w:rPr>
              <w:t xml:space="preserve">This project is informed by the </w:t>
            </w:r>
            <w:r w:rsidRPr="4457139D" w:rsidR="312A8870">
              <w:rPr>
                <w:rFonts w:ascii="Arial" w:hAnsi="Arial" w:eastAsia="Arial" w:cs="Arial"/>
                <w:b w:val="1"/>
                <w:bCs w:val="1"/>
                <w:noProof w:val="0"/>
                <w:sz w:val="24"/>
                <w:szCs w:val="24"/>
                <w:lang w:val="en-GB"/>
              </w:rPr>
              <w:t>BERA Ethical Guidelines (2024)</w:t>
            </w:r>
            <w:r w:rsidRPr="4457139D" w:rsidR="312A8870">
              <w:rPr>
                <w:rFonts w:ascii="Arial" w:hAnsi="Arial" w:eastAsia="Arial" w:cs="Arial"/>
                <w:noProof w:val="0"/>
                <w:sz w:val="24"/>
                <w:szCs w:val="24"/>
                <w:lang w:val="en-GB"/>
              </w:rPr>
              <w:t>, particularly guidance on participant wellbeing and power</w:t>
            </w:r>
            <w:r w:rsidRPr="4457139D" w:rsidR="312A8870">
              <w:rPr>
                <w:rFonts w:ascii="Arial" w:hAnsi="Arial" w:eastAsia="Arial" w:cs="Arial"/>
                <w:noProof w:val="0"/>
                <w:sz w:val="24"/>
                <w:szCs w:val="24"/>
                <w:lang w:val="en-GB"/>
              </w:rPr>
              <w:t xml:space="preserve"> relationship</w:t>
            </w:r>
            <w:r w:rsidRPr="4457139D" w:rsidR="312A8870">
              <w:rPr>
                <w:rFonts w:ascii="Arial" w:hAnsi="Arial" w:eastAsia="Arial" w:cs="Arial"/>
                <w:noProof w:val="0"/>
                <w:sz w:val="24"/>
                <w:szCs w:val="24"/>
                <w:lang w:val="en-GB"/>
              </w:rPr>
              <w:t>s.</w:t>
            </w:r>
          </w:p>
          <w:p w:rsidRPr="00D9122D" w:rsidR="000553BE" w:rsidP="4457139D" w:rsidRDefault="000553BE" w14:paraId="029F689F" w14:textId="4866C60C">
            <w:pPr>
              <w:pStyle w:val="Normal"/>
              <w:spacing w:before="240" w:beforeAutospacing="off" w:after="240" w:afterAutospacing="off"/>
              <w:ind w:left="0"/>
              <w:rPr>
                <w:rFonts w:ascii="Arial" w:hAnsi="Arial" w:eastAsia="Arial" w:cs="Arial"/>
                <w:noProof w:val="0"/>
                <w:sz w:val="24"/>
                <w:szCs w:val="24"/>
                <w:lang w:val="en-GB"/>
              </w:rPr>
            </w:pPr>
            <w:r w:rsidRPr="4457139D" w:rsidR="312A8870">
              <w:rPr>
                <w:rFonts w:ascii="Arial" w:hAnsi="Arial" w:eastAsia="Arial" w:cs="Arial"/>
                <w:noProof w:val="0"/>
                <w:sz w:val="24"/>
                <w:szCs w:val="24"/>
                <w:lang w:val="en-GB"/>
              </w:rPr>
              <w:t xml:space="preserve">At the core of the project is an ethical concern around </w:t>
            </w:r>
            <w:r w:rsidRPr="4457139D" w:rsidR="312A8870">
              <w:rPr>
                <w:rFonts w:ascii="Arial" w:hAnsi="Arial" w:eastAsia="Arial" w:cs="Arial"/>
                <w:b w:val="1"/>
                <w:bCs w:val="1"/>
                <w:noProof w:val="0"/>
                <w:sz w:val="24"/>
                <w:szCs w:val="24"/>
                <w:lang w:val="en-GB"/>
              </w:rPr>
              <w:t>role boundaries</w:t>
            </w:r>
            <w:r w:rsidRPr="4457139D" w:rsidR="312A8870">
              <w:rPr>
                <w:rFonts w:ascii="Arial" w:hAnsi="Arial" w:eastAsia="Arial" w:cs="Arial"/>
                <w:noProof w:val="0"/>
                <w:sz w:val="24"/>
                <w:szCs w:val="24"/>
                <w:lang w:val="en-GB"/>
              </w:rPr>
              <w:t xml:space="preserve">: how to offer meaningful technical support without replacing academic teaching. The project is intended </w:t>
            </w:r>
            <w:r w:rsidRPr="4457139D" w:rsidR="312A8870">
              <w:rPr>
                <w:rFonts w:ascii="Arial" w:hAnsi="Arial" w:eastAsia="Arial" w:cs="Arial"/>
                <w:noProof w:val="0"/>
                <w:sz w:val="24"/>
                <w:szCs w:val="24"/>
                <w:lang w:val="en-GB"/>
              </w:rPr>
              <w:t>to</w:t>
            </w:r>
            <w:r w:rsidRPr="4457139D" w:rsidR="312A8870">
              <w:rPr>
                <w:rFonts w:ascii="Arial" w:hAnsi="Arial" w:eastAsia="Arial" w:cs="Arial"/>
                <w:noProof w:val="0"/>
                <w:sz w:val="24"/>
                <w:szCs w:val="24"/>
                <w:lang w:val="en-GB"/>
              </w:rPr>
              <w:t xml:space="preserve"> </w:t>
            </w:r>
            <w:r w:rsidRPr="4457139D" w:rsidR="312A8870">
              <w:rPr>
                <w:rFonts w:ascii="Arial" w:hAnsi="Arial" w:eastAsia="Arial" w:cs="Arial"/>
                <w:b w:val="1"/>
                <w:bCs w:val="1"/>
                <w:noProof w:val="0"/>
                <w:sz w:val="24"/>
                <w:szCs w:val="24"/>
                <w:lang w:val="en-GB"/>
              </w:rPr>
              <w:t>map how technical support can help tutors better support students</w:t>
            </w:r>
            <w:r w:rsidRPr="4457139D" w:rsidR="312A8870">
              <w:rPr>
                <w:rFonts w:ascii="Arial" w:hAnsi="Arial" w:eastAsia="Arial" w:cs="Arial"/>
                <w:noProof w:val="0"/>
                <w:sz w:val="24"/>
                <w:szCs w:val="24"/>
                <w:lang w:val="en-GB"/>
              </w:rPr>
              <w:t>, rather than to duplicate or absorb tutoring roles.</w:t>
            </w:r>
          </w:p>
          <w:p w:rsidRPr="00D9122D" w:rsidR="000553BE" w:rsidP="4457139D" w:rsidRDefault="000553BE" w14:paraId="690639EE" w14:textId="0CAD1CE9">
            <w:pPr>
              <w:pStyle w:val="Normal"/>
              <w:spacing w:before="240" w:beforeAutospacing="off" w:after="240" w:afterAutospacing="off"/>
              <w:ind w:left="0"/>
              <w:rPr>
                <w:rFonts w:ascii="Arial" w:hAnsi="Arial" w:eastAsia="Arial" w:cs="Arial"/>
                <w:noProof w:val="0"/>
                <w:sz w:val="24"/>
                <w:szCs w:val="24"/>
                <w:lang w:val="en-GB"/>
              </w:rPr>
            </w:pPr>
            <w:r w:rsidRPr="4457139D" w:rsidR="312A8870">
              <w:rPr>
                <w:rFonts w:ascii="Arial" w:hAnsi="Arial" w:eastAsia="Arial" w:cs="Arial"/>
                <w:noProof w:val="0"/>
                <w:sz w:val="24"/>
                <w:szCs w:val="24"/>
                <w:lang w:val="en-GB"/>
              </w:rPr>
              <w:t xml:space="preserve">Embedding support within studio time is also an ethical response to </w:t>
            </w:r>
            <w:r w:rsidRPr="4457139D" w:rsidR="312A8870">
              <w:rPr>
                <w:rFonts w:ascii="Arial" w:hAnsi="Arial" w:eastAsia="Arial" w:cs="Arial"/>
                <w:b w:val="1"/>
                <w:bCs w:val="1"/>
                <w:noProof w:val="0"/>
                <w:sz w:val="24"/>
                <w:szCs w:val="24"/>
                <w:lang w:val="en-GB"/>
              </w:rPr>
              <w:t>inequalities of access</w:t>
            </w:r>
            <w:r w:rsidRPr="4457139D" w:rsidR="312A8870">
              <w:rPr>
                <w:rFonts w:ascii="Arial" w:hAnsi="Arial" w:eastAsia="Arial" w:cs="Arial"/>
                <w:noProof w:val="0"/>
                <w:sz w:val="24"/>
                <w:szCs w:val="24"/>
                <w:lang w:val="en-GB"/>
              </w:rPr>
              <w:t xml:space="preserve">, particularly for students who may avoid optional support due to anxiety, mental health difficulties, or external commitments. Engagement </w:t>
            </w:r>
            <w:r w:rsidRPr="4457139D" w:rsidR="312A8870">
              <w:rPr>
                <w:rFonts w:ascii="Arial" w:hAnsi="Arial" w:eastAsia="Arial" w:cs="Arial"/>
                <w:noProof w:val="0"/>
                <w:sz w:val="24"/>
                <w:szCs w:val="24"/>
                <w:lang w:val="en-GB"/>
              </w:rPr>
              <w:t>remains</w:t>
            </w:r>
            <w:r w:rsidRPr="4457139D" w:rsidR="312A8870">
              <w:rPr>
                <w:rFonts w:ascii="Arial" w:hAnsi="Arial" w:eastAsia="Arial" w:cs="Arial"/>
                <w:noProof w:val="0"/>
                <w:sz w:val="24"/>
                <w:szCs w:val="24"/>
                <w:lang w:val="en-GB"/>
              </w:rPr>
              <w:t xml:space="preserve"> informal and voluntary.</w:t>
            </w:r>
          </w:p>
          <w:p w:rsidRPr="00D9122D" w:rsidR="000553BE" w:rsidP="4457139D" w:rsidRDefault="000553BE" w14:paraId="2BE18BCA" w14:textId="72985A83">
            <w:pPr>
              <w:pStyle w:val="Normal"/>
              <w:spacing w:before="240" w:beforeAutospacing="off" w:after="240" w:afterAutospacing="off"/>
              <w:ind w:left="0"/>
              <w:rPr>
                <w:rFonts w:ascii="Arial" w:hAnsi="Arial" w:eastAsia="Arial" w:cs="Arial"/>
                <w:noProof w:val="0"/>
                <w:sz w:val="24"/>
                <w:szCs w:val="24"/>
                <w:lang w:val="en-GB"/>
              </w:rPr>
            </w:pPr>
            <w:r w:rsidRPr="4457139D" w:rsidR="312A8870">
              <w:rPr>
                <w:rFonts w:ascii="Arial" w:hAnsi="Arial" w:eastAsia="Arial" w:cs="Arial"/>
                <w:noProof w:val="0"/>
                <w:sz w:val="24"/>
                <w:szCs w:val="24"/>
                <w:lang w:val="en-GB"/>
              </w:rPr>
              <w:t xml:space="preserve">Students are not treated as research participants or individually </w:t>
            </w:r>
            <w:r w:rsidRPr="4457139D" w:rsidR="312A8870">
              <w:rPr>
                <w:rFonts w:ascii="Arial" w:hAnsi="Arial" w:eastAsia="Arial" w:cs="Arial"/>
                <w:noProof w:val="0"/>
                <w:sz w:val="24"/>
                <w:szCs w:val="24"/>
                <w:lang w:val="en-GB"/>
              </w:rPr>
              <w:t>identified</w:t>
            </w:r>
            <w:r w:rsidRPr="4457139D" w:rsidR="312A8870">
              <w:rPr>
                <w:rFonts w:ascii="Arial" w:hAnsi="Arial" w:eastAsia="Arial" w:cs="Arial"/>
                <w:noProof w:val="0"/>
                <w:sz w:val="24"/>
                <w:szCs w:val="24"/>
                <w:lang w:val="en-GB"/>
              </w:rPr>
              <w:t xml:space="preserve">. </w:t>
            </w:r>
          </w:p>
        </w:tc>
      </w:tr>
    </w:tbl>
    <w:p w:rsidR="003A6653" w:rsidP="003A6653" w:rsidRDefault="003A6653" w14:paraId="6F98D15A" w14:textId="59FA1015">
      <w:pPr>
        <w:rPr>
          <w:rFonts w:ascii="Arial" w:hAnsi="Arial" w:cs="Arial"/>
        </w:rPr>
      </w:pPr>
    </w:p>
    <w:p w:rsidRPr="00544330" w:rsidR="00B8361C" w:rsidRDefault="00B8361C" w14:paraId="7F1D85C5" w14:textId="7005EC42">
      <w:pPr>
        <w:rPr>
          <w:rFonts w:ascii="Arial" w:hAnsi="Arial" w:cs="Arial"/>
        </w:rPr>
      </w:pPr>
      <w:r w:rsidRPr="003A6653" w:rsidR="6085FA22">
        <w:rPr>
          <w:rFonts w:ascii="Arial" w:hAnsi="Arial" w:cs="Arial"/>
        </w:rPr>
        <w:t>*</w:t>
      </w:r>
      <w:r w:rsidRPr="003A6653" w:rsidR="7C5576C3">
        <w:rPr>
          <w:rFonts w:ascii="Arial" w:hAnsi="Arial" w:cs="Arial"/>
        </w:rPr>
        <w:t xml:space="preserve"> The form itself is around 300 words, so with your additions the total length will come to a maximum of about 1,050 words.</w:t>
      </w:r>
    </w:p>
    <w:sectPr w:rsidRPr="00544330" w:rsidR="00B8361C" w:rsidSect="003F2168">
      <w:headerReference w:type="default" r:id="rId21"/>
      <w:footerReference w:type="even" r:id="rId22"/>
      <w:footerReference w:type="default" r:id="rId23"/>
      <w:headerReference w:type="first" r:id="rId24"/>
      <w:pgSz w:w="11900" w:h="16840" w:orient="portrait"/>
      <w:pgMar w:top="720" w:right="720" w:bottom="720" w:left="72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7F0" w:rsidP="00544330" w:rsidRDefault="001707F0" w14:paraId="76E3A360" w14:textId="77777777">
      <w:r>
        <w:separator/>
      </w:r>
    </w:p>
  </w:endnote>
  <w:endnote w:type="continuationSeparator" w:id="0">
    <w:p w:rsidR="001707F0" w:rsidP="00544330" w:rsidRDefault="001707F0" w14:paraId="06B326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168" w:rsidP="00F14BA2" w:rsidRDefault="003F2168" w14:paraId="5E5B3E9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2168" w:rsidP="003F2168" w:rsidRDefault="003F2168" w14:paraId="6D7C49A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2168" w:rsidR="003F2168" w:rsidP="00F14BA2" w:rsidRDefault="003F2168" w14:paraId="3B56FFD1" w14:textId="230C372B">
    <w:pPr>
      <w:pStyle w:val="Footer"/>
      <w:framePr w:wrap="around" w:hAnchor="margin" w:vAnchor="text" w:xAlign="right" w:y="1"/>
      <w:rPr>
        <w:rStyle w:val="PageNumber"/>
        <w:rFonts w:ascii="Arial" w:hAnsi="Arial" w:cs="Arial"/>
        <w:sz w:val="16"/>
        <w:szCs w:val="16"/>
      </w:rPr>
    </w:pPr>
    <w:r w:rsidRPr="003F2168">
      <w:rPr>
        <w:rStyle w:val="PageNumber"/>
        <w:rFonts w:ascii="Arial" w:hAnsi="Arial" w:cs="Arial"/>
        <w:sz w:val="16"/>
        <w:szCs w:val="16"/>
      </w:rPr>
      <w:fldChar w:fldCharType="begin"/>
    </w:r>
    <w:r w:rsidRPr="003F2168">
      <w:rPr>
        <w:rStyle w:val="PageNumber"/>
        <w:rFonts w:ascii="Arial" w:hAnsi="Arial" w:cs="Arial"/>
        <w:sz w:val="16"/>
        <w:szCs w:val="16"/>
      </w:rPr>
      <w:instrText xml:space="preserve">PAGE  </w:instrText>
    </w:r>
    <w:r w:rsidRPr="003F2168">
      <w:rPr>
        <w:rStyle w:val="PageNumber"/>
        <w:rFonts w:ascii="Arial" w:hAnsi="Arial" w:cs="Arial"/>
        <w:sz w:val="16"/>
        <w:szCs w:val="16"/>
      </w:rPr>
      <w:fldChar w:fldCharType="separate"/>
    </w:r>
    <w:r w:rsidR="00C83062">
      <w:rPr>
        <w:rStyle w:val="PageNumber"/>
        <w:rFonts w:ascii="Arial" w:hAnsi="Arial" w:cs="Arial"/>
        <w:noProof/>
        <w:sz w:val="16"/>
        <w:szCs w:val="16"/>
      </w:rPr>
      <w:t>4</w:t>
    </w:r>
    <w:r w:rsidRPr="003F2168">
      <w:rPr>
        <w:rStyle w:val="PageNumber"/>
        <w:rFonts w:ascii="Arial" w:hAnsi="Arial" w:cs="Arial"/>
        <w:sz w:val="16"/>
        <w:szCs w:val="16"/>
      </w:rPr>
      <w:fldChar w:fldCharType="end"/>
    </w:r>
  </w:p>
  <w:p w:rsidR="003F2168" w:rsidP="003F2168" w:rsidRDefault="003F2168" w14:paraId="13A0CF9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7F0" w:rsidP="00544330" w:rsidRDefault="001707F0" w14:paraId="407BB282" w14:textId="77777777">
      <w:r>
        <w:separator/>
      </w:r>
    </w:p>
  </w:footnote>
  <w:footnote w:type="continuationSeparator" w:id="0">
    <w:p w:rsidR="001707F0" w:rsidP="00544330" w:rsidRDefault="001707F0" w14:paraId="035128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4330" w:rsidP="00544330" w:rsidRDefault="00544330" w14:paraId="075462C3"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9122D" w:rsidP="00D9122D" w:rsidRDefault="00D9122D" w14:paraId="3BD3F453" w14:textId="77777777">
    <w:pPr>
      <w:rPr>
        <w:rFonts w:ascii="Arial" w:hAnsi="Arial" w:cs="Arial"/>
        <w:b/>
        <w:bCs/>
      </w:rPr>
    </w:pPr>
    <w:r w:rsidRPr="78BEA7CE">
      <w:rPr>
        <w:rFonts w:ascii="Arial" w:hAnsi="Arial" w:cs="Arial"/>
        <w:b/>
        <w:bCs/>
      </w:rPr>
      <w:t>ARP 202</w:t>
    </w:r>
    <w:r>
      <w:rPr>
        <w:rFonts w:ascii="Arial" w:hAnsi="Arial" w:cs="Arial"/>
        <w:b/>
        <w:bCs/>
      </w:rPr>
      <w:t>5</w:t>
    </w:r>
    <w:r w:rsidRPr="78BEA7CE">
      <w:rPr>
        <w:rFonts w:ascii="Arial" w:hAnsi="Arial" w:cs="Arial"/>
        <w:b/>
        <w:bCs/>
      </w:rPr>
      <w:t>-</w:t>
    </w:r>
    <w:r>
      <w:rPr>
        <w:rFonts w:ascii="Arial" w:hAnsi="Arial" w:cs="Arial"/>
        <w:b/>
        <w:bCs/>
      </w:rPr>
      <w:t>26</w:t>
    </w:r>
  </w:p>
  <w:p w:rsidR="003F2168" w:rsidP="003F2168" w:rsidRDefault="003F2168" w14:paraId="4D002590" w14:textId="77777777">
    <w:pPr>
      <w:pStyle w:val="Header"/>
      <w:jc w:val="right"/>
    </w:pPr>
    <w:r>
      <w:rPr>
        <w:noProof/>
        <w:lang w:eastAsia="en-GB"/>
      </w:rPr>
      <w:drawing>
        <wp:inline distT="0" distB="0" distL="0" distR="0" wp14:anchorId="0AB0306F" wp14:editId="243EBB16">
          <wp:extent cx="984620" cy="447040"/>
          <wp:effectExtent l="0" t="0" r="635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984620" cy="447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2c3b8f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62f1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421766"/>
    <w:multiLevelType w:val="hybridMultilevel"/>
    <w:tmpl w:val="00C86914"/>
    <w:lvl w:ilvl="0" w:tplc="0409000F">
      <w:start w:val="7"/>
      <w:numFmt w:val="decimal"/>
      <w:lvlText w:val="%1."/>
      <w:lvlJc w:val="left"/>
      <w:pPr>
        <w:tabs>
          <w:tab w:val="num" w:pos="720"/>
        </w:tabs>
        <w:ind w:left="720" w:hanging="360"/>
      </w:pPr>
      <w:rPr>
        <w:rFonts w:hint="default"/>
      </w:rPr>
    </w:lvl>
    <w:lvl w:ilvl="1" w:tplc="ACCCB3B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7E1588"/>
    <w:multiLevelType w:val="hybridMultilevel"/>
    <w:tmpl w:val="D8663C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2B6C46"/>
    <w:multiLevelType w:val="hybridMultilevel"/>
    <w:tmpl w:val="EEB64AB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3C03B4"/>
    <w:multiLevelType w:val="hybridMultilevel"/>
    <w:tmpl w:val="943C268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27A5218C"/>
    <w:multiLevelType w:val="multilevel"/>
    <w:tmpl w:val="8B805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FBE58C7"/>
    <w:multiLevelType w:val="multilevel"/>
    <w:tmpl w:val="0DDAA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A6A0DC5"/>
    <w:multiLevelType w:val="hybridMultilevel"/>
    <w:tmpl w:val="01D80A1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4FD279DA"/>
    <w:multiLevelType w:val="hybridMultilevel"/>
    <w:tmpl w:val="3530DCE4"/>
    <w:lvl w:ilvl="0" w:tplc="99ACF0D8">
      <w:start w:val="1"/>
      <w:numFmt w:val="decimal"/>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13A22"/>
    <w:multiLevelType w:val="hybridMultilevel"/>
    <w:tmpl w:val="AC7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1115F3"/>
    <w:multiLevelType w:val="hybridMultilevel"/>
    <w:tmpl w:val="A2B0E4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7F430B4"/>
    <w:multiLevelType w:val="hybridMultilevel"/>
    <w:tmpl w:val="47EE0C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A780E68"/>
    <w:multiLevelType w:val="hybridMultilevel"/>
    <w:tmpl w:val="A94E886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4">
    <w:abstractNumId w:val="13"/>
  </w:num>
  <w:num w:numId="13">
    <w:abstractNumId w:val="12"/>
  </w:num>
  <w:num w:numId="1" w16cid:durableId="1296569785">
    <w:abstractNumId w:val="10"/>
  </w:num>
  <w:num w:numId="2" w16cid:durableId="1333800852">
    <w:abstractNumId w:val="1"/>
  </w:num>
  <w:num w:numId="3" w16cid:durableId="223688244">
    <w:abstractNumId w:val="0"/>
  </w:num>
  <w:num w:numId="4" w16cid:durableId="614555532">
    <w:abstractNumId w:val="11"/>
  </w:num>
  <w:num w:numId="5" w16cid:durableId="574901436">
    <w:abstractNumId w:val="2"/>
  </w:num>
  <w:num w:numId="6" w16cid:durableId="106852282">
    <w:abstractNumId w:val="8"/>
  </w:num>
  <w:num w:numId="7" w16cid:durableId="1083379140">
    <w:abstractNumId w:val="7"/>
  </w:num>
  <w:num w:numId="8" w16cid:durableId="1842314827">
    <w:abstractNumId w:val="4"/>
  </w:num>
  <w:num w:numId="9" w16cid:durableId="210122125">
    <w:abstractNumId w:val="5"/>
  </w:num>
  <w:num w:numId="10" w16cid:durableId="1748921747">
    <w:abstractNumId w:val="9"/>
  </w:num>
  <w:num w:numId="11" w16cid:durableId="255721615">
    <w:abstractNumId w:val="3"/>
  </w:num>
  <w:num w:numId="12" w16cid:durableId="189349748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30"/>
    <w:rsid w:val="000553BE"/>
    <w:rsid w:val="000A7CC8"/>
    <w:rsid w:val="000F6BF4"/>
    <w:rsid w:val="001040BE"/>
    <w:rsid w:val="001707F0"/>
    <w:rsid w:val="001C06EF"/>
    <w:rsid w:val="0022298D"/>
    <w:rsid w:val="002236C2"/>
    <w:rsid w:val="00257A00"/>
    <w:rsid w:val="00260DA2"/>
    <w:rsid w:val="002F7DA8"/>
    <w:rsid w:val="00352130"/>
    <w:rsid w:val="003A6653"/>
    <w:rsid w:val="003F2168"/>
    <w:rsid w:val="004039F3"/>
    <w:rsid w:val="004C0EDD"/>
    <w:rsid w:val="005021DC"/>
    <w:rsid w:val="00544330"/>
    <w:rsid w:val="00560639"/>
    <w:rsid w:val="005F7B51"/>
    <w:rsid w:val="00613B49"/>
    <w:rsid w:val="00675038"/>
    <w:rsid w:val="006C0527"/>
    <w:rsid w:val="00B1635D"/>
    <w:rsid w:val="00B17B0C"/>
    <w:rsid w:val="00B8361C"/>
    <w:rsid w:val="00BB3799"/>
    <w:rsid w:val="00C006C1"/>
    <w:rsid w:val="00C421C3"/>
    <w:rsid w:val="00C83062"/>
    <w:rsid w:val="00D50CD4"/>
    <w:rsid w:val="00D9122D"/>
    <w:rsid w:val="00D9214D"/>
    <w:rsid w:val="00DE2BCA"/>
    <w:rsid w:val="00E05D2F"/>
    <w:rsid w:val="00EC3B65"/>
    <w:rsid w:val="023CE6C2"/>
    <w:rsid w:val="02404BD2"/>
    <w:rsid w:val="0293CC53"/>
    <w:rsid w:val="03170711"/>
    <w:rsid w:val="036AF3EA"/>
    <w:rsid w:val="0408366F"/>
    <w:rsid w:val="052F5D10"/>
    <w:rsid w:val="05ABEE9F"/>
    <w:rsid w:val="05E6F1AE"/>
    <w:rsid w:val="0770A386"/>
    <w:rsid w:val="0883BAAE"/>
    <w:rsid w:val="0992786A"/>
    <w:rsid w:val="0ACFA5F7"/>
    <w:rsid w:val="0AFD238F"/>
    <w:rsid w:val="0B00A9A7"/>
    <w:rsid w:val="0B3CF59B"/>
    <w:rsid w:val="0B8345D2"/>
    <w:rsid w:val="0BA3F68F"/>
    <w:rsid w:val="0BAFACFA"/>
    <w:rsid w:val="0C180B70"/>
    <w:rsid w:val="0CEC810A"/>
    <w:rsid w:val="0CFA6E52"/>
    <w:rsid w:val="0D3F564F"/>
    <w:rsid w:val="0D75022B"/>
    <w:rsid w:val="0D9E7409"/>
    <w:rsid w:val="0DB19777"/>
    <w:rsid w:val="0FBBB43D"/>
    <w:rsid w:val="0FCD013C"/>
    <w:rsid w:val="10F6A72B"/>
    <w:rsid w:val="1150F4CF"/>
    <w:rsid w:val="119324BD"/>
    <w:rsid w:val="11EDDDC1"/>
    <w:rsid w:val="124C7504"/>
    <w:rsid w:val="12641A58"/>
    <w:rsid w:val="12D39262"/>
    <w:rsid w:val="130A2030"/>
    <w:rsid w:val="14186A2E"/>
    <w:rsid w:val="143BABD7"/>
    <w:rsid w:val="14603CFC"/>
    <w:rsid w:val="14800AA4"/>
    <w:rsid w:val="15F9E9E7"/>
    <w:rsid w:val="16445ADD"/>
    <w:rsid w:val="16A4C9B2"/>
    <w:rsid w:val="16D4B8D8"/>
    <w:rsid w:val="16ED7402"/>
    <w:rsid w:val="170D315D"/>
    <w:rsid w:val="176F21C6"/>
    <w:rsid w:val="1784A0E8"/>
    <w:rsid w:val="17D44121"/>
    <w:rsid w:val="18DB3D6B"/>
    <w:rsid w:val="1ADC2231"/>
    <w:rsid w:val="1B577266"/>
    <w:rsid w:val="1C1F7065"/>
    <w:rsid w:val="1C52BD58"/>
    <w:rsid w:val="1DCE3421"/>
    <w:rsid w:val="1DEB5F56"/>
    <w:rsid w:val="1E1468FF"/>
    <w:rsid w:val="1EC8F1D9"/>
    <w:rsid w:val="1EF9133E"/>
    <w:rsid w:val="1F3BBF60"/>
    <w:rsid w:val="1F8CD32D"/>
    <w:rsid w:val="204D2A5A"/>
    <w:rsid w:val="20CF5485"/>
    <w:rsid w:val="20EEFD3C"/>
    <w:rsid w:val="212CB9BE"/>
    <w:rsid w:val="21D2F8AE"/>
    <w:rsid w:val="222DF645"/>
    <w:rsid w:val="222FEBEB"/>
    <w:rsid w:val="223C45F3"/>
    <w:rsid w:val="224D7F52"/>
    <w:rsid w:val="23E0CF7D"/>
    <w:rsid w:val="24A6A7BB"/>
    <w:rsid w:val="24F13850"/>
    <w:rsid w:val="2542AD6B"/>
    <w:rsid w:val="2665B772"/>
    <w:rsid w:val="266F77AA"/>
    <w:rsid w:val="268F6C85"/>
    <w:rsid w:val="27993017"/>
    <w:rsid w:val="281CF31B"/>
    <w:rsid w:val="282526A9"/>
    <w:rsid w:val="29304AAC"/>
    <w:rsid w:val="29A2635B"/>
    <w:rsid w:val="2B0BBC10"/>
    <w:rsid w:val="2B1CD656"/>
    <w:rsid w:val="2B97FB7E"/>
    <w:rsid w:val="2BE2D757"/>
    <w:rsid w:val="2C74D2D5"/>
    <w:rsid w:val="2C93AFAD"/>
    <w:rsid w:val="2CB9C047"/>
    <w:rsid w:val="2D0C35DC"/>
    <w:rsid w:val="2E521D71"/>
    <w:rsid w:val="2E845405"/>
    <w:rsid w:val="2F59D82D"/>
    <w:rsid w:val="2F9D8023"/>
    <w:rsid w:val="2FC39562"/>
    <w:rsid w:val="30C5367A"/>
    <w:rsid w:val="30C69A1D"/>
    <w:rsid w:val="311A77CB"/>
    <w:rsid w:val="312A8870"/>
    <w:rsid w:val="314DE434"/>
    <w:rsid w:val="31CDE468"/>
    <w:rsid w:val="32A2EC38"/>
    <w:rsid w:val="32DD7C18"/>
    <w:rsid w:val="33247C96"/>
    <w:rsid w:val="34446AB4"/>
    <w:rsid w:val="37DFDDAC"/>
    <w:rsid w:val="3861FEAF"/>
    <w:rsid w:val="38941BAA"/>
    <w:rsid w:val="38C97AC8"/>
    <w:rsid w:val="392DB8BE"/>
    <w:rsid w:val="3AE760C6"/>
    <w:rsid w:val="3B030D17"/>
    <w:rsid w:val="3B326322"/>
    <w:rsid w:val="3B989D51"/>
    <w:rsid w:val="3BBA813C"/>
    <w:rsid w:val="3BF638C6"/>
    <w:rsid w:val="3BF9DB3E"/>
    <w:rsid w:val="3C8A519B"/>
    <w:rsid w:val="3CE57AAA"/>
    <w:rsid w:val="3D0DB31A"/>
    <w:rsid w:val="3E31E2F6"/>
    <w:rsid w:val="3E925C35"/>
    <w:rsid w:val="4047C4A4"/>
    <w:rsid w:val="40D31466"/>
    <w:rsid w:val="40F77155"/>
    <w:rsid w:val="416B9CA6"/>
    <w:rsid w:val="41B913C2"/>
    <w:rsid w:val="421C2887"/>
    <w:rsid w:val="427E1394"/>
    <w:rsid w:val="43358661"/>
    <w:rsid w:val="444F272D"/>
    <w:rsid w:val="4457139D"/>
    <w:rsid w:val="44A2F95B"/>
    <w:rsid w:val="45E8ADE4"/>
    <w:rsid w:val="468C0612"/>
    <w:rsid w:val="46CFB445"/>
    <w:rsid w:val="46E29605"/>
    <w:rsid w:val="473F9F47"/>
    <w:rsid w:val="48743927"/>
    <w:rsid w:val="4A7569CF"/>
    <w:rsid w:val="4A913D4D"/>
    <w:rsid w:val="4AF3F1E4"/>
    <w:rsid w:val="4B7FB453"/>
    <w:rsid w:val="4B9646A5"/>
    <w:rsid w:val="4D09F5C5"/>
    <w:rsid w:val="4DE8EA26"/>
    <w:rsid w:val="4E270B00"/>
    <w:rsid w:val="4E464C62"/>
    <w:rsid w:val="4E70BF66"/>
    <w:rsid w:val="4EC87A72"/>
    <w:rsid w:val="4F8C367C"/>
    <w:rsid w:val="4FC7A752"/>
    <w:rsid w:val="4FFA2A4F"/>
    <w:rsid w:val="510DADD7"/>
    <w:rsid w:val="51457E3F"/>
    <w:rsid w:val="530913F0"/>
    <w:rsid w:val="5560373E"/>
    <w:rsid w:val="55A3E3FB"/>
    <w:rsid w:val="560D926C"/>
    <w:rsid w:val="5684372F"/>
    <w:rsid w:val="583D6288"/>
    <w:rsid w:val="58C77FB4"/>
    <w:rsid w:val="59017065"/>
    <w:rsid w:val="597FDAFA"/>
    <w:rsid w:val="59C0FBF8"/>
    <w:rsid w:val="5A30E43B"/>
    <w:rsid w:val="5B46728F"/>
    <w:rsid w:val="5BBC3C2B"/>
    <w:rsid w:val="5CFEF680"/>
    <w:rsid w:val="5D13B50F"/>
    <w:rsid w:val="5D874911"/>
    <w:rsid w:val="5D8F94C3"/>
    <w:rsid w:val="5D9A9249"/>
    <w:rsid w:val="5DBC12C3"/>
    <w:rsid w:val="5DDECFC5"/>
    <w:rsid w:val="5E1341F7"/>
    <w:rsid w:val="5E24AC5A"/>
    <w:rsid w:val="5E934149"/>
    <w:rsid w:val="5EF0F58B"/>
    <w:rsid w:val="5F488F4E"/>
    <w:rsid w:val="5F9FBA92"/>
    <w:rsid w:val="5FF95B2A"/>
    <w:rsid w:val="60223694"/>
    <w:rsid w:val="6085FA22"/>
    <w:rsid w:val="6099E9AF"/>
    <w:rsid w:val="60B38988"/>
    <w:rsid w:val="61120EF1"/>
    <w:rsid w:val="611B7E05"/>
    <w:rsid w:val="6129075B"/>
    <w:rsid w:val="62ECEF6B"/>
    <w:rsid w:val="63B31E74"/>
    <w:rsid w:val="6447F677"/>
    <w:rsid w:val="64AA4019"/>
    <w:rsid w:val="65741E2B"/>
    <w:rsid w:val="6617C795"/>
    <w:rsid w:val="664345D8"/>
    <w:rsid w:val="667F7D43"/>
    <w:rsid w:val="66FA10D1"/>
    <w:rsid w:val="678B828A"/>
    <w:rsid w:val="67C2D263"/>
    <w:rsid w:val="67EBB954"/>
    <w:rsid w:val="683BB48C"/>
    <w:rsid w:val="692F3042"/>
    <w:rsid w:val="69729949"/>
    <w:rsid w:val="6975318D"/>
    <w:rsid w:val="6A9F713C"/>
    <w:rsid w:val="6AF4BBCD"/>
    <w:rsid w:val="6B1AF6F8"/>
    <w:rsid w:val="6C822B53"/>
    <w:rsid w:val="6D371C8E"/>
    <w:rsid w:val="6D999288"/>
    <w:rsid w:val="6DBBDACA"/>
    <w:rsid w:val="6DE6ED60"/>
    <w:rsid w:val="6E6E43BE"/>
    <w:rsid w:val="6FB0A8EB"/>
    <w:rsid w:val="6FC9774A"/>
    <w:rsid w:val="6FD7FCD7"/>
    <w:rsid w:val="6FDB0691"/>
    <w:rsid w:val="70018E28"/>
    <w:rsid w:val="700E530F"/>
    <w:rsid w:val="70227E90"/>
    <w:rsid w:val="70CFB119"/>
    <w:rsid w:val="7113A55B"/>
    <w:rsid w:val="71A77537"/>
    <w:rsid w:val="71AC01D7"/>
    <w:rsid w:val="7220836B"/>
    <w:rsid w:val="72441C1E"/>
    <w:rsid w:val="7305BC69"/>
    <w:rsid w:val="736F6C18"/>
    <w:rsid w:val="736FFA89"/>
    <w:rsid w:val="73A963DC"/>
    <w:rsid w:val="7494D279"/>
    <w:rsid w:val="74C57AF4"/>
    <w:rsid w:val="74DD3FBB"/>
    <w:rsid w:val="759449FC"/>
    <w:rsid w:val="75FE0F02"/>
    <w:rsid w:val="760DCE04"/>
    <w:rsid w:val="785C4704"/>
    <w:rsid w:val="78BEA7CE"/>
    <w:rsid w:val="78ED5E2B"/>
    <w:rsid w:val="78F333D3"/>
    <w:rsid w:val="796056DE"/>
    <w:rsid w:val="7ABCF9F5"/>
    <w:rsid w:val="7C30FE47"/>
    <w:rsid w:val="7C5576C3"/>
    <w:rsid w:val="7CB34907"/>
    <w:rsid w:val="7DDF81CC"/>
    <w:rsid w:val="7E7BE494"/>
    <w:rsid w:val="7F48D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40D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4330"/>
    <w:rPr>
      <w:rFonts w:ascii="Times New Roman" w:hAnsi="Times New Roman" w:eastAsia="Times New Roman" w:cs="Times New Roman"/>
      <w:lang w:val="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44330"/>
    <w:pPr>
      <w:jc w:val="both"/>
    </w:pPr>
    <w:rPr>
      <w:rFonts w:ascii="Arial" w:hAnsi="Arial" w:cs="Arial"/>
      <w:bCs/>
      <w:sz w:val="22"/>
    </w:rPr>
  </w:style>
  <w:style w:type="character" w:styleId="BodyTextChar" w:customStyle="1">
    <w:name w:val="Body Text Char"/>
    <w:basedOn w:val="DefaultParagraphFont"/>
    <w:link w:val="BodyText"/>
    <w:rsid w:val="00544330"/>
    <w:rPr>
      <w:rFonts w:ascii="Arial" w:hAnsi="Arial" w:eastAsia="Times New Roman" w:cs="Arial"/>
      <w:bCs/>
      <w:sz w:val="22"/>
      <w:lang w:val="en-GB"/>
    </w:rPr>
  </w:style>
  <w:style w:type="paragraph" w:styleId="ListParagraph">
    <w:name w:val="List Paragraph"/>
    <w:basedOn w:val="Normal"/>
    <w:qFormat/>
    <w:rsid w:val="00544330"/>
    <w:pPr>
      <w:ind w:left="720"/>
    </w:pPr>
    <w:rPr>
      <w:rFonts w:ascii="Calibri" w:hAnsi="Calibri"/>
      <w:sz w:val="22"/>
      <w:szCs w:val="22"/>
      <w:lang w:eastAsia="en-GB"/>
    </w:rPr>
  </w:style>
  <w:style w:type="paragraph" w:styleId="Subtitle">
    <w:name w:val="Subtitle"/>
    <w:basedOn w:val="Normal"/>
    <w:link w:val="SubtitleChar"/>
    <w:qFormat/>
    <w:rsid w:val="00544330"/>
    <w:pPr>
      <w:autoSpaceDE w:val="0"/>
      <w:autoSpaceDN w:val="0"/>
    </w:pPr>
    <w:rPr>
      <w:b/>
      <w:bCs/>
    </w:rPr>
  </w:style>
  <w:style w:type="character" w:styleId="SubtitleChar" w:customStyle="1">
    <w:name w:val="Subtitle Char"/>
    <w:basedOn w:val="DefaultParagraphFont"/>
    <w:link w:val="Subtitle"/>
    <w:rsid w:val="00544330"/>
    <w:rPr>
      <w:rFonts w:ascii="Times New Roman" w:hAnsi="Times New Roman" w:eastAsia="Times New Roman" w:cs="Times New Roman"/>
      <w:b/>
      <w:bCs/>
      <w:lang w:val="en-GB"/>
    </w:rPr>
  </w:style>
  <w:style w:type="paragraph" w:styleId="Header">
    <w:name w:val="header"/>
    <w:basedOn w:val="Normal"/>
    <w:link w:val="HeaderChar"/>
    <w:uiPriority w:val="99"/>
    <w:unhideWhenUsed/>
    <w:rsid w:val="00544330"/>
    <w:pPr>
      <w:tabs>
        <w:tab w:val="center" w:pos="4320"/>
        <w:tab w:val="right" w:pos="8640"/>
      </w:tabs>
    </w:pPr>
  </w:style>
  <w:style w:type="character" w:styleId="HeaderChar" w:customStyle="1">
    <w:name w:val="Header Char"/>
    <w:basedOn w:val="DefaultParagraphFont"/>
    <w:link w:val="Header"/>
    <w:uiPriority w:val="99"/>
    <w:rsid w:val="00544330"/>
    <w:rPr>
      <w:rFonts w:ascii="Times New Roman" w:hAnsi="Times New Roman" w:eastAsia="Times New Roman" w:cs="Times New Roman"/>
      <w:lang w:val="en-GB"/>
    </w:rPr>
  </w:style>
  <w:style w:type="paragraph" w:styleId="Footer">
    <w:name w:val="footer"/>
    <w:basedOn w:val="Normal"/>
    <w:link w:val="FooterChar"/>
    <w:uiPriority w:val="99"/>
    <w:unhideWhenUsed/>
    <w:rsid w:val="00544330"/>
    <w:pPr>
      <w:tabs>
        <w:tab w:val="center" w:pos="4320"/>
        <w:tab w:val="right" w:pos="8640"/>
      </w:tabs>
    </w:pPr>
  </w:style>
  <w:style w:type="character" w:styleId="FooterChar" w:customStyle="1">
    <w:name w:val="Footer Char"/>
    <w:basedOn w:val="DefaultParagraphFont"/>
    <w:link w:val="Footer"/>
    <w:uiPriority w:val="99"/>
    <w:rsid w:val="00544330"/>
    <w:rPr>
      <w:rFonts w:ascii="Times New Roman" w:hAnsi="Times New Roman" w:eastAsia="Times New Roman" w:cs="Times New Roman"/>
      <w:lang w:val="en-GB"/>
    </w:rPr>
  </w:style>
  <w:style w:type="paragraph" w:styleId="BalloonText">
    <w:name w:val="Balloon Text"/>
    <w:basedOn w:val="Normal"/>
    <w:link w:val="BalloonTextChar"/>
    <w:uiPriority w:val="99"/>
    <w:semiHidden/>
    <w:unhideWhenUsed/>
    <w:rsid w:val="00544330"/>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44330"/>
    <w:rPr>
      <w:rFonts w:ascii="Lucida Grande" w:hAnsi="Lucida Grande" w:eastAsia="Times New Roman" w:cs="Lucida Grande"/>
      <w:sz w:val="18"/>
      <w:szCs w:val="18"/>
      <w:lang w:val="en-GB"/>
    </w:rPr>
  </w:style>
  <w:style w:type="character" w:styleId="PageNumber">
    <w:name w:val="page number"/>
    <w:basedOn w:val="DefaultParagraphFont"/>
    <w:uiPriority w:val="99"/>
    <w:semiHidden/>
    <w:unhideWhenUsed/>
    <w:rsid w:val="003F2168"/>
  </w:style>
  <w:style w:type="paragraph" w:styleId="NormalWeb">
    <w:name w:val="Normal (Web)"/>
    <w:basedOn w:val="Normal"/>
    <w:uiPriority w:val="99"/>
    <w:unhideWhenUsed/>
    <w:rsid w:val="006C0527"/>
  </w:style>
  <w:style w:type="character" w:styleId="s1" w:customStyle="1">
    <w:name w:val="s1"/>
    <w:basedOn w:val="DefaultParagraphFont"/>
    <w:rsid w:val="006C0527"/>
  </w:style>
  <w:style w:type="character" w:styleId="Hyperlink">
    <w:name w:val="Hyperlink"/>
    <w:basedOn w:val="DefaultParagraphFont"/>
    <w:uiPriority w:val="99"/>
    <w:unhideWhenUsed/>
    <w:rsid w:val="00D9122D"/>
    <w:rPr>
      <w:color w:val="0000FF" w:themeColor="hyperlink"/>
      <w:u w:val="single"/>
    </w:rPr>
  </w:style>
  <w:style w:type="character" w:styleId="UnresolvedMention">
    <w:name w:val="Unresolved Mention"/>
    <w:basedOn w:val="DefaultParagraphFont"/>
    <w:uiPriority w:val="99"/>
    <w:semiHidden/>
    <w:unhideWhenUsed/>
    <w:rsid w:val="00D9122D"/>
    <w:rPr>
      <w:color w:val="605E5C"/>
      <w:shd w:val="clear" w:color="auto" w:fill="E1DFDD"/>
    </w:rPr>
  </w:style>
  <w:style w:type="character" w:styleId="FollowedHyperlink">
    <w:name w:val="FollowedHyperlink"/>
    <w:basedOn w:val="DefaultParagraphFont"/>
    <w:uiPriority w:val="99"/>
    <w:semiHidden/>
    <w:unhideWhenUsed/>
    <w:rsid w:val="00502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era.ac.uk/publication/ethical-guidelines-for-educational-research-fifth-edition-2024-online#responsibilities-sponsors"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moodle.arts.ac.uk/mod/folder/view.php?id=1532528" TargetMode="External" Id="rId12" /><Relationship Type="http://schemas.openxmlformats.org/officeDocument/2006/relationships/hyperlink" Target="https://www.bera.ac.uk/publication/ethical-guidelines-for-educational-research-fifth-edition-2024-online#responsibilities-participants"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bera.ac.uk/publication/ethical-guidelines-for-educational-research-fifth-edition-2024-online#privacy-data-storage" TargetMode="External" Id="rId16" /><Relationship Type="http://schemas.openxmlformats.org/officeDocument/2006/relationships/hyperlink" Target="https://moodle.arts.ac.uk/pluginfile.php/2190228/mod_folder/content/0/Other%20resources/Emotionally-Demanding-Research%20-%20University%20of%20Sheffield%202018.pdf?forcedownload=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era.ac.uk/publication/ethical-guidelines-for-educational-research-fifth-edition-2024-online"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www.bera.ac.uk/publication/ethical-guidelines-for-educational-research-fifth-edition-2024-online#consent"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www.bera.ac.uk/publication/ethical-guidelines-for-educational-research-fifth-edition-2024-online#responsibilities-wellbe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microsoft.com/office/2011/relationships/people" Target="people.xml" Id="R5722aa7caaaf476e" /><Relationship Type="http://schemas.microsoft.com/office/2011/relationships/commentsExtended" Target="commentsExtended.xml" Id="R9430a69db4594b1b" /><Relationship Type="http://schemas.microsoft.com/office/2016/09/relationships/commentsIds" Target="commentsIds.xml" Id="R196beebf43a8480c" /><Relationship Type="http://schemas.openxmlformats.org/officeDocument/2006/relationships/hyperlink" Target="https://sparkjournal.arts.ac.uk/index.php/spark/article/view/18" TargetMode="External" Id="R12f5aacb2b354e1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BD1118050474390C38F477D339B2A" ma:contentTypeVersion="7" ma:contentTypeDescription="Create a new document." ma:contentTypeScope="" ma:versionID="aaa58e0bf139aa43e461630be70d4b4d">
  <xsd:schema xmlns:xsd="http://www.w3.org/2001/XMLSchema" xmlns:xs="http://www.w3.org/2001/XMLSchema" xmlns:p="http://schemas.microsoft.com/office/2006/metadata/properties" xmlns:ns2="03678734-9695-4ec3-8ded-eaa6c88543ea" targetNamespace="http://schemas.microsoft.com/office/2006/metadata/properties" ma:root="true" ma:fieldsID="8c0850a6bd44b99ebda148aa60df385e" ns2:_="">
    <xsd:import namespace="03678734-9695-4ec3-8ded-eaa6c8854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78734-9695-4ec3-8ded-eaa6c8854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8FEA5-82A3-4AEC-8B5D-D072D6590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067BE-DBDC-4B6F-A292-BD3DCBA85931}">
  <ds:schemaRefs>
    <ds:schemaRef ds:uri="http://schemas.openxmlformats.org/officeDocument/2006/bibliography"/>
  </ds:schemaRefs>
</ds:datastoreItem>
</file>

<file path=customXml/itemProps3.xml><?xml version="1.0" encoding="utf-8"?>
<ds:datastoreItem xmlns:ds="http://schemas.openxmlformats.org/officeDocument/2006/customXml" ds:itemID="{71CCC973-739D-430D-A688-03EE91B10303}">
  <ds:schemaRefs>
    <ds:schemaRef ds:uri="http://schemas.microsoft.com/sharepoint/v3/contenttype/forms"/>
  </ds:schemaRefs>
</ds:datastoreItem>
</file>

<file path=customXml/itemProps4.xml><?xml version="1.0" encoding="utf-8"?>
<ds:datastoreItem xmlns:ds="http://schemas.openxmlformats.org/officeDocument/2006/customXml" ds:itemID="{D3977972-8DBE-4E84-B689-EA20BE43AF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the Arts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Authorised User</dc:creator>
  <keywords/>
  <dc:description/>
  <lastModifiedBy>Eden Chahal</lastModifiedBy>
  <revision>17</revision>
  <dcterms:created xsi:type="dcterms:W3CDTF">2024-09-23T06:04:00.0000000Z</dcterms:created>
  <dcterms:modified xsi:type="dcterms:W3CDTF">2026-01-09T16:33:56.1862167Z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0x010100A7BBD1118050474390C38F477D339B2A</vt:lpwstr>
  </property>
</Properties>
</file>